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left="420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drawing>
          <wp:inline distT="0" distB="0" distL="0" distR="0">
            <wp:extent cx="990600" cy="990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b/>
          <w:sz w:val="44"/>
          <w:szCs w:val="44"/>
        </w:rPr>
        <w:t xml:space="preserve">  </w:t>
      </w:r>
      <w:r>
        <w:rPr>
          <w:rFonts w:ascii="黑体" w:eastAsia="黑体"/>
          <w:b/>
          <w:sz w:val="44"/>
          <w:szCs w:val="44"/>
        </w:rPr>
        <w:drawing>
          <wp:inline distT="0" distB="0" distL="0" distR="0">
            <wp:extent cx="2743200" cy="1104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黑体" w:eastAsia="黑体"/>
          <w:b/>
          <w:sz w:val="2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兰州大学</w:t>
      </w:r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年度本科生班级特色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品牌项目申报书</w:t>
      </w:r>
    </w:p>
    <w:p>
      <w:pPr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    </w:t>
      </w:r>
    </w:p>
    <w:p>
      <w:pPr>
        <w:spacing w:line="1000" w:lineRule="exact"/>
        <w:ind w:right="1165" w:rightChars="555"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申请班级：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</w:p>
    <w:p>
      <w:pPr>
        <w:spacing w:line="1000" w:lineRule="exact"/>
        <w:ind w:right="1165" w:rightChars="555" w:firstLine="320" w:firstLineChars="100"/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指导教师：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>
      <w:pPr>
        <w:spacing w:line="1000" w:lineRule="exact"/>
        <w:ind w:right="1165" w:rightChars="555"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</w:p>
    <w:p>
      <w:pPr>
        <w:spacing w:line="1000" w:lineRule="exact"/>
        <w:ind w:right="1165" w:rightChars="555"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所在学院：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ind w:firstLine="320" w:firstLineChars="100"/>
        <w:jc w:val="center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</w:p>
    <w:p>
      <w:pPr>
        <w:ind w:firstLine="300" w:firstLineChars="100"/>
        <w:jc w:val="center"/>
        <w:rPr>
          <w:rFonts w:ascii="黑体" w:eastAsia="黑体"/>
          <w:sz w:val="30"/>
          <w:szCs w:val="30"/>
        </w:rPr>
      </w:pPr>
      <w:bookmarkStart w:id="0" w:name="_Toc10838_WPSOffice_Level1"/>
      <w:r>
        <w:rPr>
          <w:rFonts w:hint="eastAsia" w:ascii="黑体" w:eastAsia="黑体"/>
          <w:sz w:val="30"/>
          <w:szCs w:val="30"/>
        </w:rPr>
        <w:t>兰州大学学生思政教育办公室  制</w:t>
      </w:r>
      <w:bookmarkEnd w:id="0"/>
    </w:p>
    <w:p>
      <w:pPr>
        <w:spacing w:line="360" w:lineRule="auto"/>
        <w:jc w:val="center"/>
        <w:rPr>
          <w:rFonts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sz w:val="30"/>
          <w:szCs w:val="30"/>
        </w:rPr>
        <w:br w:type="page"/>
      </w:r>
      <w:bookmarkStart w:id="1" w:name="_Toc10431_WPSOffice_Level1"/>
      <w:r>
        <w:rPr>
          <w:rFonts w:hint="eastAsia" w:ascii="黑体" w:hAnsi="宋体" w:eastAsia="黑体"/>
          <w:b/>
          <w:sz w:val="30"/>
          <w:szCs w:val="30"/>
        </w:rPr>
        <w:t>填 报 说 明</w:t>
      </w:r>
      <w:bookmarkEnd w:id="1"/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一、申报书请如实填写，表达明确严谨。所需签字之处，必须由相应人员亲笔签名。如有弄虚作假现象，一经核实，将按照撤项处理。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二、申报书的各项内容，要实事求是，表达要明确、严谨。第一次出现的缩写词，需注出全称。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三、电子版材料发送至</w:t>
      </w:r>
      <w:r>
        <w:rPr>
          <w:rFonts w:ascii="仿宋_GB2312" w:eastAsia="仿宋_GB2312"/>
          <w:sz w:val="32"/>
          <w:szCs w:val="32"/>
        </w:rPr>
        <w:t>xsjy</w:t>
      </w:r>
      <w:r>
        <w:rPr>
          <w:rFonts w:hint="eastAsia" w:ascii="仿宋_GB2312" w:eastAsia="仿宋_GB2312"/>
          <w:sz w:val="32"/>
          <w:szCs w:val="32"/>
        </w:rPr>
        <w:t>@lzu.edu.cn，纸质版</w:t>
      </w:r>
      <w:r>
        <w:rPr>
          <w:rFonts w:hint="eastAsia" w:ascii="仿宋_GB2312" w:eastAsia="仿宋_GB2312"/>
          <w:sz w:val="32"/>
          <w:szCs w:val="32"/>
          <w:lang w:eastAsia="zh-CN"/>
        </w:rPr>
        <w:t>报送</w:t>
      </w:r>
      <w:r>
        <w:rPr>
          <w:rFonts w:hint="eastAsia" w:ascii="仿宋_GB2312" w:eastAsia="仿宋_GB2312"/>
          <w:sz w:val="32"/>
          <w:szCs w:val="32"/>
        </w:rPr>
        <w:t>至榆中校区</w:t>
      </w:r>
      <w:r>
        <w:rPr>
          <w:rFonts w:hint="eastAsia" w:ascii="仿宋_GB2312" w:eastAsia="仿宋_GB2312"/>
          <w:sz w:val="32"/>
          <w:szCs w:val="32"/>
          <w:lang w:eastAsia="zh-CN"/>
        </w:rPr>
        <w:t>至公</w:t>
      </w:r>
      <w:r>
        <w:rPr>
          <w:rFonts w:hint="eastAsia" w:ascii="仿宋_GB2312" w:eastAsia="仿宋_GB2312"/>
          <w:sz w:val="32"/>
          <w:szCs w:val="32"/>
        </w:rPr>
        <w:t>楼B</w:t>
      </w:r>
      <w:r>
        <w:rPr>
          <w:rFonts w:ascii="仿宋_GB2312" w:eastAsia="仿宋_GB2312"/>
          <w:sz w:val="32"/>
          <w:szCs w:val="32"/>
        </w:rPr>
        <w:t>101</w:t>
      </w:r>
      <w:r>
        <w:rPr>
          <w:rFonts w:hint="eastAsia" w:ascii="仿宋_GB2312" w:eastAsia="仿宋_GB2312"/>
          <w:sz w:val="32"/>
          <w:szCs w:val="32"/>
        </w:rPr>
        <w:t>或医学校区8号楼学生事务大厅。要求用A4纸打印，于左侧装订成册。可网上下载、自行复印或加页，但格式、内容、大小均须与原件一致。电子版填表字体用小四号仿宋_G</w:t>
      </w:r>
      <w:r>
        <w:rPr>
          <w:rFonts w:ascii="仿宋_GB2312" w:eastAsia="仿宋_GB2312"/>
          <w:sz w:val="32"/>
          <w:szCs w:val="32"/>
        </w:rPr>
        <w:t>B2312</w:t>
      </w:r>
      <w:r>
        <w:rPr>
          <w:rFonts w:hint="eastAsia" w:ascii="仿宋_GB2312" w:eastAsia="仿宋_GB2312"/>
          <w:sz w:val="32"/>
          <w:szCs w:val="32"/>
        </w:rPr>
        <w:t>，2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磅行距。申报书内容格式编排应规范、严谨。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四、所列各项内容不能简单标注“见附件”，否则视为不合格。</w:t>
      </w:r>
    </w:p>
    <w:p>
      <w:pPr>
        <w:spacing w:line="400" w:lineRule="exact"/>
        <w:ind w:firstLine="470" w:firstLineChars="196"/>
        <w:jc w:val="left"/>
        <w:rPr>
          <w:rFonts w:ascii="仿宋_GB2312" w:eastAsia="仿宋_GB2312"/>
          <w:sz w:val="24"/>
        </w:rPr>
      </w:pPr>
    </w:p>
    <w:p>
      <w:pPr>
        <w:spacing w:line="40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709"/>
        <w:gridCol w:w="1418"/>
        <w:gridCol w:w="766"/>
        <w:gridCol w:w="935"/>
        <w:gridCol w:w="1258"/>
        <w:gridCol w:w="443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6571" w:type="dxa"/>
            <w:gridSpan w:val="6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项目主题</w:t>
            </w:r>
          </w:p>
        </w:tc>
        <w:tc>
          <w:tcPr>
            <w:tcW w:w="6571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口班风建设   口学风建设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口文化建设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口组织建设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起止时间</w:t>
            </w:r>
          </w:p>
        </w:tc>
        <w:tc>
          <w:tcPr>
            <w:tcW w:w="6571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至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项目类型（一般/重点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/培育项目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申请经费</w:t>
            </w:r>
          </w:p>
        </w:tc>
        <w:tc>
          <w:tcPr>
            <w:tcW w:w="219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4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指导教师（须为班主任或辅导员）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4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2" w:name="_Toc17591_WPSOffice_Level1"/>
            <w:r>
              <w:rPr>
                <w:rFonts w:hint="eastAsia" w:ascii="仿宋_GB2312" w:hAnsi="仿宋_GB2312" w:eastAsia="仿宋_GB2312" w:cs="仿宋_GB2312"/>
                <w:sz w:val="24"/>
              </w:rPr>
              <w:t>项目负责人（负责人须为班长或班级主要学生干部）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774" w:type="dxa"/>
            <w:gridSpan w:val="8"/>
          </w:tcPr>
          <w:p>
            <w:pPr>
              <w:pStyle w:val="11"/>
              <w:numPr>
                <w:ilvl w:val="0"/>
                <w:numId w:val="1"/>
              </w:numPr>
              <w:spacing w:beforeLines="50"/>
              <w:ind w:firstLineChars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</w:rPr>
              <w:t>项目简介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（请用简明扼要的语言概括项目的关键内容，</w:t>
            </w:r>
            <w:r>
              <w:rPr>
                <w:rFonts w:ascii="仿宋_GB2312" w:hAnsi="仿宋_GB2312" w:eastAsia="仿宋_GB2312" w:cs="仿宋_GB2312"/>
                <w:szCs w:val="21"/>
              </w:rPr>
              <w:t>300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字以内。）</w:t>
            </w:r>
          </w:p>
          <w:p>
            <w:pPr>
              <w:spacing w:beforeLines="50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          </w:t>
            </w:r>
          </w:p>
          <w:p>
            <w:pPr>
              <w:spacing w:beforeLines="50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spacing w:beforeLines="50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spacing w:beforeLines="50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pStyle w:val="11"/>
              <w:numPr>
                <w:ilvl w:val="0"/>
                <w:numId w:val="1"/>
              </w:numPr>
              <w:spacing w:beforeLines="50"/>
              <w:ind w:firstLineChars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项目方案及可行性分析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（可包括项目实施目的、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实施方案、进度安排等，可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另附页。）</w:t>
            </w:r>
          </w:p>
          <w:p>
            <w:pPr>
              <w:spacing w:beforeLines="50"/>
              <w:rPr>
                <w:rFonts w:ascii="仿宋_GB2312" w:hAnsi="Calibri" w:eastAsia="仿宋_GB2312" w:cs="仿宋_GB2312"/>
                <w:bCs/>
                <w:szCs w:val="21"/>
              </w:rPr>
            </w:pPr>
          </w:p>
          <w:p>
            <w:pPr>
              <w:spacing w:beforeLines="50"/>
              <w:rPr>
                <w:rFonts w:ascii="仿宋_GB2312" w:hAnsi="Calibri" w:eastAsia="仿宋_GB2312" w:cs="仿宋_GB2312"/>
                <w:bCs/>
                <w:szCs w:val="21"/>
              </w:rPr>
            </w:pPr>
          </w:p>
          <w:p>
            <w:pPr>
              <w:spacing w:beforeLines="50"/>
              <w:rPr>
                <w:rFonts w:ascii="仿宋_GB2312" w:hAnsi="Calibri" w:eastAsia="仿宋_GB2312" w:cs="仿宋_GB2312"/>
                <w:bCs/>
                <w:szCs w:val="21"/>
              </w:rPr>
            </w:pPr>
          </w:p>
          <w:p>
            <w:pPr>
              <w:spacing w:beforeLines="50"/>
              <w:rPr>
                <w:rFonts w:ascii="仿宋_GB2312" w:hAnsi="Calibri" w:eastAsia="仿宋_GB2312" w:cs="仿宋_GB2312"/>
                <w:bCs/>
                <w:szCs w:val="21"/>
              </w:rPr>
            </w:pPr>
          </w:p>
          <w:p>
            <w:pPr>
              <w:spacing w:beforeLines="50"/>
              <w:rPr>
                <w:rFonts w:ascii="仿宋_GB2312" w:hAnsi="Calibri" w:eastAsia="仿宋_GB2312" w:cs="仿宋_GB2312"/>
                <w:bCs/>
                <w:szCs w:val="21"/>
              </w:rPr>
            </w:pPr>
          </w:p>
          <w:p>
            <w:pPr>
              <w:spacing w:beforeLines="50"/>
              <w:rPr>
                <w:rFonts w:ascii="仿宋_GB2312" w:hAnsi="Calibri" w:eastAsia="仿宋_GB2312" w:cs="仿宋_GB2312"/>
                <w:bCs/>
                <w:szCs w:val="21"/>
              </w:rPr>
            </w:pPr>
          </w:p>
          <w:p>
            <w:pPr>
              <w:spacing w:beforeLines="5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beforeLines="50"/>
              <w:rPr>
                <w:rFonts w:ascii="仿宋_GB2312" w:hAnsi="仿宋_GB2312" w:eastAsia="仿宋_GB2312" w:cs="仿宋_GB2312"/>
                <w:bCs/>
              </w:rPr>
            </w:pPr>
          </w:p>
          <w:p>
            <w:pPr>
              <w:spacing w:beforeLines="50"/>
              <w:rPr>
                <w:rFonts w:ascii="仿宋_GB2312" w:hAnsi="仿宋_GB2312" w:eastAsia="仿宋_GB2312" w:cs="仿宋_GB2312"/>
                <w:bCs/>
              </w:rPr>
            </w:pPr>
          </w:p>
          <w:p>
            <w:pPr>
              <w:spacing w:beforeLines="50"/>
              <w:rPr>
                <w:rFonts w:ascii="仿宋_GB2312" w:hAnsi="仿宋_GB2312" w:eastAsia="仿宋_GB2312" w:cs="仿宋_GB2312"/>
                <w:bCs/>
              </w:rPr>
            </w:pPr>
          </w:p>
          <w:p>
            <w:pPr>
              <w:spacing w:beforeLines="50"/>
              <w:rPr>
                <w:rFonts w:ascii="仿宋_GB2312" w:hAnsi="仿宋_GB2312" w:eastAsia="仿宋_GB2312" w:cs="仿宋_GB2312"/>
                <w:bCs/>
              </w:rPr>
            </w:pPr>
          </w:p>
          <w:p>
            <w:pPr>
              <w:spacing w:beforeLines="50"/>
              <w:rPr>
                <w:rFonts w:ascii="仿宋_GB2312" w:hAnsi="仿宋_GB2312" w:eastAsia="仿宋_GB2312" w:cs="仿宋_GB2312"/>
                <w:bCs/>
              </w:rPr>
            </w:pPr>
          </w:p>
          <w:p>
            <w:pPr>
              <w:spacing w:beforeLines="50"/>
              <w:rPr>
                <w:rFonts w:ascii="仿宋_GB2312" w:hAnsi="仿宋_GB2312" w:eastAsia="仿宋_GB2312" w:cs="仿宋_GB2312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7" w:hRule="atLeast"/>
        </w:trPr>
        <w:tc>
          <w:tcPr>
            <w:tcW w:w="8774" w:type="dxa"/>
            <w:gridSpan w:val="8"/>
            <w:tcBorders>
              <w:bottom w:val="single" w:color="auto" w:sz="4" w:space="0"/>
            </w:tcBorders>
          </w:tcPr>
          <w:p>
            <w:pPr>
              <w:spacing w:beforeLines="50"/>
              <w:rPr>
                <w:rFonts w:ascii="仿宋_GB2312" w:hAnsi="Calibri" w:eastAsia="仿宋_GB2312" w:cs="仿宋_GB2312"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三、项目完成预期效果与形式（</w:t>
            </w:r>
            <w:r>
              <w:rPr>
                <w:rFonts w:hint="eastAsia" w:ascii="仿宋_GB2312" w:hAnsi="仿宋_GB2312" w:eastAsia="仿宋_GB2312" w:cs="仿宋_GB2312"/>
                <w:bCs/>
              </w:rPr>
              <w:t>请务必注明可提供的项目支撑材料，如图片、视频、团队日志、个人随笔等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）</w:t>
            </w:r>
          </w:p>
          <w:p>
            <w:pPr>
              <w:spacing w:beforeLines="50"/>
              <w:ind w:left="141"/>
              <w:rPr>
                <w:rFonts w:ascii="仿宋_GB2312" w:hAnsi="Calibri" w:eastAsia="仿宋_GB2312" w:cs="仿宋_GB2312"/>
                <w:b/>
                <w:sz w:val="24"/>
              </w:rPr>
            </w:pPr>
          </w:p>
          <w:p>
            <w:pPr>
              <w:spacing w:beforeLines="50"/>
              <w:ind w:left="141"/>
              <w:rPr>
                <w:rFonts w:ascii="仿宋_GB2312" w:hAnsi="Calibri" w:eastAsia="仿宋_GB2312" w:cs="仿宋_GB2312"/>
                <w:b/>
                <w:sz w:val="24"/>
              </w:rPr>
            </w:pPr>
          </w:p>
          <w:p>
            <w:pPr>
              <w:spacing w:beforeLines="50"/>
              <w:ind w:left="141"/>
              <w:rPr>
                <w:rFonts w:ascii="仿宋_GB2312" w:hAnsi="Calibri" w:eastAsia="仿宋_GB2312" w:cs="仿宋_GB2312"/>
                <w:b/>
                <w:sz w:val="24"/>
              </w:rPr>
            </w:pPr>
          </w:p>
          <w:p>
            <w:pPr>
              <w:spacing w:beforeLines="50"/>
              <w:ind w:left="141"/>
              <w:rPr>
                <w:rFonts w:ascii="仿宋_GB2312" w:hAnsi="Calibri" w:eastAsia="仿宋_GB2312" w:cs="仿宋_GB2312"/>
                <w:b/>
                <w:sz w:val="24"/>
              </w:rPr>
            </w:pPr>
          </w:p>
          <w:p>
            <w:pPr>
              <w:spacing w:beforeLines="50"/>
              <w:ind w:left="141"/>
              <w:rPr>
                <w:rFonts w:ascii="仿宋_GB2312" w:hAnsi="Calibri" w:eastAsia="仿宋_GB2312" w:cs="仿宋_GB2312"/>
                <w:b/>
                <w:sz w:val="24"/>
              </w:rPr>
            </w:pPr>
          </w:p>
          <w:p>
            <w:pPr>
              <w:spacing w:beforeLines="50"/>
              <w:ind w:left="141"/>
              <w:rPr>
                <w:rFonts w:ascii="仿宋_GB2312" w:hAnsi="Calibri" w:eastAsia="仿宋_GB2312" w:cs="仿宋_GB2312"/>
                <w:b/>
                <w:sz w:val="24"/>
              </w:rPr>
            </w:pPr>
          </w:p>
          <w:p>
            <w:pPr>
              <w:spacing w:beforeLines="50"/>
              <w:ind w:left="141"/>
              <w:rPr>
                <w:rFonts w:ascii="仿宋_GB2312" w:hAnsi="Calibri" w:eastAsia="仿宋_GB2312" w:cs="仿宋_GB2312"/>
                <w:b/>
                <w:sz w:val="24"/>
              </w:rPr>
            </w:pPr>
          </w:p>
          <w:p>
            <w:pPr>
              <w:spacing w:beforeLines="50"/>
              <w:ind w:left="141"/>
              <w:rPr>
                <w:rFonts w:ascii="仿宋_GB2312" w:hAnsi="Calibri" w:eastAsia="仿宋_GB2312" w:cs="仿宋_GB2312"/>
                <w:b/>
                <w:sz w:val="24"/>
              </w:rPr>
            </w:pPr>
          </w:p>
          <w:p>
            <w:pPr>
              <w:spacing w:beforeLines="50"/>
              <w:ind w:left="141"/>
              <w:rPr>
                <w:rFonts w:ascii="仿宋_GB2312" w:hAnsi="Calibri" w:eastAsia="仿宋_GB2312" w:cs="仿宋_GB2312"/>
                <w:b/>
                <w:sz w:val="24"/>
              </w:rPr>
            </w:pPr>
          </w:p>
          <w:p>
            <w:pPr>
              <w:spacing w:beforeLines="50"/>
              <w:ind w:left="141"/>
              <w:rPr>
                <w:rFonts w:ascii="仿宋_GB2312" w:hAnsi="Calibri" w:eastAsia="仿宋_GB2312" w:cs="仿宋_GB2312"/>
                <w:b/>
                <w:sz w:val="24"/>
              </w:rPr>
            </w:pPr>
          </w:p>
          <w:p>
            <w:pPr>
              <w:spacing w:beforeLines="50"/>
              <w:ind w:left="141"/>
              <w:rPr>
                <w:rFonts w:ascii="仿宋_GB2312" w:hAnsi="Calibri" w:eastAsia="仿宋_GB2312" w:cs="仿宋_GB2312"/>
                <w:b/>
                <w:sz w:val="24"/>
              </w:rPr>
            </w:pPr>
          </w:p>
          <w:p>
            <w:pPr>
              <w:spacing w:beforeLines="50"/>
              <w:ind w:left="141"/>
              <w:rPr>
                <w:rFonts w:ascii="仿宋_GB2312" w:hAnsi="Calibri" w:eastAsia="仿宋_GB2312" w:cs="仿宋_GB2312"/>
                <w:b/>
                <w:sz w:val="24"/>
              </w:rPr>
            </w:pPr>
          </w:p>
          <w:p>
            <w:pPr>
              <w:spacing w:beforeLines="50"/>
              <w:rPr>
                <w:rFonts w:ascii="仿宋_GB2312" w:hAnsi="Calibri" w:eastAsia="仿宋_GB2312" w:cs="仿宋_GB2312"/>
                <w:b/>
                <w:sz w:val="24"/>
              </w:rPr>
            </w:pPr>
          </w:p>
          <w:p>
            <w:pPr>
              <w:spacing w:beforeLines="50"/>
              <w:ind w:left="141"/>
              <w:rPr>
                <w:rFonts w:ascii="仿宋_GB2312" w:hAnsi="Calibri" w:eastAsia="仿宋_GB2312" w:cs="仿宋_GB2312"/>
                <w:bCs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sz w:val="24"/>
              </w:rPr>
              <w:t>四、</w:t>
            </w:r>
            <w:r>
              <w:rPr>
                <w:rFonts w:ascii="仿宋_GB2312" w:hAnsi="Calibri" w:eastAsia="仿宋_GB2312" w:cs="仿宋_GB2312"/>
                <w:b/>
                <w:sz w:val="24"/>
              </w:rPr>
              <w:t>经费使用计划</w:t>
            </w:r>
            <w:r>
              <w:rPr>
                <w:rFonts w:ascii="仿宋_GB2312" w:hAnsi="Calibri" w:eastAsia="仿宋_GB2312" w:cs="仿宋_GB2312"/>
                <w:bCs/>
                <w:szCs w:val="21"/>
              </w:rPr>
              <w:t>（</w:t>
            </w:r>
            <w:r>
              <w:rPr>
                <w:rFonts w:hint="eastAsia" w:ascii="仿宋_GB2312" w:hAnsi="Calibri" w:eastAsia="仿宋_GB2312" w:cs="仿宋_GB2312"/>
                <w:bCs/>
                <w:szCs w:val="21"/>
              </w:rPr>
              <w:t>严格按照项目方案，客观真实做好经费预算</w:t>
            </w:r>
            <w:r>
              <w:rPr>
                <w:rFonts w:ascii="仿宋_GB2312" w:hAnsi="Calibri" w:eastAsia="仿宋_GB2312" w:cs="仿宋_GB2312"/>
                <w:bCs/>
                <w:szCs w:val="21"/>
              </w:rPr>
              <w:t>）</w:t>
            </w:r>
          </w:p>
          <w:p>
            <w:pPr>
              <w:spacing w:beforeLines="50"/>
              <w:rPr>
                <w:rFonts w:ascii="仿宋_GB2312" w:hAnsi="Calibri" w:eastAsia="仿宋_GB2312" w:cs="仿宋_GB2312"/>
                <w:bCs/>
                <w:szCs w:val="21"/>
              </w:rPr>
            </w:pPr>
          </w:p>
          <w:p>
            <w:pPr>
              <w:spacing w:beforeLines="50"/>
              <w:rPr>
                <w:rFonts w:ascii="仿宋_GB2312" w:hAnsi="Calibri" w:eastAsia="仿宋_GB2312" w:cs="仿宋_GB2312"/>
                <w:bCs/>
                <w:szCs w:val="21"/>
              </w:rPr>
            </w:pPr>
          </w:p>
          <w:p>
            <w:pPr>
              <w:spacing w:beforeLines="50"/>
              <w:rPr>
                <w:rFonts w:ascii="仿宋_GB2312" w:hAnsi="Calibri" w:eastAsia="仿宋_GB2312" w:cs="仿宋_GB2312"/>
                <w:bCs/>
                <w:szCs w:val="21"/>
              </w:rPr>
            </w:pPr>
          </w:p>
          <w:p>
            <w:pPr>
              <w:spacing w:beforeLines="50"/>
              <w:rPr>
                <w:rFonts w:ascii="仿宋_GB2312" w:hAnsi="Calibri" w:eastAsia="仿宋_GB2312" w:cs="仿宋_GB2312"/>
                <w:bCs/>
                <w:szCs w:val="21"/>
              </w:rPr>
            </w:pPr>
          </w:p>
          <w:p>
            <w:pPr>
              <w:spacing w:beforeLines="50"/>
              <w:rPr>
                <w:rFonts w:ascii="仿宋_GB2312" w:hAnsi="Calibri" w:eastAsia="仿宋_GB2312" w:cs="仿宋_GB2312"/>
                <w:bCs/>
                <w:szCs w:val="21"/>
              </w:rPr>
            </w:pPr>
          </w:p>
          <w:p>
            <w:pPr>
              <w:spacing w:beforeLines="50"/>
              <w:rPr>
                <w:rFonts w:ascii="仿宋_GB2312" w:hAnsi="Calibri" w:eastAsia="仿宋_GB2312" w:cs="仿宋_GB2312"/>
                <w:bCs/>
                <w:szCs w:val="21"/>
              </w:rPr>
            </w:pPr>
          </w:p>
          <w:p>
            <w:pPr>
              <w:spacing w:beforeLines="50"/>
              <w:rPr>
                <w:rFonts w:ascii="仿宋_GB2312" w:hAnsi="Calibri" w:eastAsia="仿宋_GB2312" w:cs="仿宋_GB2312"/>
                <w:bCs/>
                <w:szCs w:val="21"/>
              </w:rPr>
            </w:pPr>
          </w:p>
          <w:p>
            <w:pPr>
              <w:spacing w:beforeLines="50"/>
              <w:rPr>
                <w:rFonts w:ascii="仿宋_GB2312" w:hAnsi="Calibri" w:eastAsia="仿宋_GB2312" w:cs="仿宋_GB2312"/>
                <w:bCs/>
                <w:szCs w:val="21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/>
          <w:sz w:val="24"/>
        </w:rPr>
      </w:pPr>
    </w:p>
    <w:p>
      <w:pPr>
        <w:rPr>
          <w:rFonts w:ascii="仿宋_GB2312" w:hAnsi="仿宋_GB2312" w:eastAsia="仿宋_GB2312" w:cs="仿宋_GB2312"/>
          <w:b/>
          <w:sz w:val="24"/>
        </w:rPr>
      </w:pPr>
    </w:p>
    <w:p>
      <w:pPr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五、班主任意见</w:t>
      </w:r>
    </w:p>
    <w:tbl>
      <w:tblPr>
        <w:tblStyle w:val="6"/>
        <w:tblW w:w="8336" w:type="dxa"/>
        <w:tblInd w:w="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8336" w:type="dxa"/>
          </w:tcPr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ind w:right="480"/>
              <w:rPr>
                <w:rFonts w:ascii="仿宋_GB2312" w:hAnsi="仿宋_GB2312" w:eastAsia="仿宋_GB2312" w:cs="仿宋_GB2312"/>
              </w:rPr>
            </w:pPr>
          </w:p>
          <w:p>
            <w:pPr>
              <w:ind w:right="480" w:firstLine="1920" w:firstLineChars="80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单位负责人签名：               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年   月    日</w:t>
            </w:r>
          </w:p>
          <w:p>
            <w:pPr>
              <w:ind w:right="480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/>
          <w:sz w:val="24"/>
        </w:rPr>
      </w:pPr>
    </w:p>
    <w:bookmarkEnd w:id="2"/>
    <w:p>
      <w:pPr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六、学院意见</w:t>
      </w:r>
    </w:p>
    <w:tbl>
      <w:tblPr>
        <w:tblStyle w:val="6"/>
        <w:tblW w:w="8336" w:type="dxa"/>
        <w:tblInd w:w="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8336" w:type="dxa"/>
          </w:tcPr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990" w:firstLineChars="19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1440" w:firstLineChars="600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单位负责人签名（公章）：               年   月    日</w:t>
            </w:r>
          </w:p>
          <w:p>
            <w:pPr>
              <w:ind w:firstLine="3990" w:firstLineChars="1900"/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spacing w:beforeLines="50"/>
        <w:rPr>
          <w:rFonts w:ascii="仿宋_GB2312" w:hAnsi="Calibri" w:eastAsia="仿宋_GB2312" w:cs="仿宋_GB2312"/>
          <w:b/>
          <w:sz w:val="24"/>
        </w:rPr>
      </w:pPr>
      <w:r>
        <w:rPr>
          <w:rFonts w:hint="eastAsia" w:ascii="仿宋_GB2312" w:hAnsi="Calibri" w:eastAsia="仿宋_GB2312" w:cs="仿宋_GB2312"/>
          <w:b/>
          <w:sz w:val="24"/>
        </w:rPr>
        <w:t>七、学工部意见</w:t>
      </w:r>
    </w:p>
    <w:tbl>
      <w:tblPr>
        <w:tblStyle w:val="6"/>
        <w:tblW w:w="8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  <w:jc w:val="center"/>
        </w:trPr>
        <w:tc>
          <w:tcPr>
            <w:tcW w:w="8240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990" w:firstLineChars="1900"/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学工部负责人签名（公章）：                   年   月    日</w:t>
            </w:r>
          </w:p>
          <w:p>
            <w:pPr>
              <w:ind w:firstLine="3990" w:firstLineChars="1900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463BCB"/>
    <w:multiLevelType w:val="multilevel"/>
    <w:tmpl w:val="6B463BCB"/>
    <w:lvl w:ilvl="0" w:tentative="0">
      <w:start w:val="1"/>
      <w:numFmt w:val="japaneseCounting"/>
      <w:lvlText w:val="%1、"/>
      <w:lvlJc w:val="left"/>
      <w:pPr>
        <w:ind w:left="651" w:hanging="510"/>
      </w:pPr>
      <w:rPr>
        <w:rFonts w:hint="default"/>
        <w:b/>
        <w:sz w:val="24"/>
      </w:rPr>
    </w:lvl>
    <w:lvl w:ilvl="1" w:tentative="0">
      <w:start w:val="1"/>
      <w:numFmt w:val="lowerLetter"/>
      <w:lvlText w:val="%2)"/>
      <w:lvlJc w:val="left"/>
      <w:pPr>
        <w:ind w:left="981" w:hanging="420"/>
      </w:pPr>
    </w:lvl>
    <w:lvl w:ilvl="2" w:tentative="0">
      <w:start w:val="1"/>
      <w:numFmt w:val="lowerRoman"/>
      <w:lvlText w:val="%3."/>
      <w:lvlJc w:val="right"/>
      <w:pPr>
        <w:ind w:left="1401" w:hanging="420"/>
      </w:pPr>
    </w:lvl>
    <w:lvl w:ilvl="3" w:tentative="0">
      <w:start w:val="1"/>
      <w:numFmt w:val="decimal"/>
      <w:lvlText w:val="%4."/>
      <w:lvlJc w:val="left"/>
      <w:pPr>
        <w:ind w:left="1821" w:hanging="420"/>
      </w:pPr>
    </w:lvl>
    <w:lvl w:ilvl="4" w:tentative="0">
      <w:start w:val="1"/>
      <w:numFmt w:val="lowerLetter"/>
      <w:lvlText w:val="%5)"/>
      <w:lvlJc w:val="left"/>
      <w:pPr>
        <w:ind w:left="2241" w:hanging="420"/>
      </w:pPr>
    </w:lvl>
    <w:lvl w:ilvl="5" w:tentative="0">
      <w:start w:val="1"/>
      <w:numFmt w:val="lowerRoman"/>
      <w:lvlText w:val="%6."/>
      <w:lvlJc w:val="right"/>
      <w:pPr>
        <w:ind w:left="2661" w:hanging="420"/>
      </w:pPr>
    </w:lvl>
    <w:lvl w:ilvl="6" w:tentative="0">
      <w:start w:val="1"/>
      <w:numFmt w:val="decimal"/>
      <w:lvlText w:val="%7."/>
      <w:lvlJc w:val="left"/>
      <w:pPr>
        <w:ind w:left="3081" w:hanging="420"/>
      </w:pPr>
    </w:lvl>
    <w:lvl w:ilvl="7" w:tentative="0">
      <w:start w:val="1"/>
      <w:numFmt w:val="lowerLetter"/>
      <w:lvlText w:val="%8)"/>
      <w:lvlJc w:val="left"/>
      <w:pPr>
        <w:ind w:left="3501" w:hanging="420"/>
      </w:pPr>
    </w:lvl>
    <w:lvl w:ilvl="8" w:tentative="0">
      <w:start w:val="1"/>
      <w:numFmt w:val="lowerRoman"/>
      <w:lvlText w:val="%9."/>
      <w:lvlJc w:val="righ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gzNjhhYWM1MjFjZDc4ZjhjZTNlNDIwZmMyY2U4YWEifQ=="/>
  </w:docVars>
  <w:rsids>
    <w:rsidRoot w:val="4B92727B"/>
    <w:rsid w:val="000965E4"/>
    <w:rsid w:val="000D3AF5"/>
    <w:rsid w:val="00182592"/>
    <w:rsid w:val="001867B9"/>
    <w:rsid w:val="00195592"/>
    <w:rsid w:val="00216171"/>
    <w:rsid w:val="002D17DD"/>
    <w:rsid w:val="00353D30"/>
    <w:rsid w:val="003639D8"/>
    <w:rsid w:val="003824E8"/>
    <w:rsid w:val="00401C5F"/>
    <w:rsid w:val="004C1473"/>
    <w:rsid w:val="004D6478"/>
    <w:rsid w:val="00506137"/>
    <w:rsid w:val="005219BB"/>
    <w:rsid w:val="005728DB"/>
    <w:rsid w:val="005729DF"/>
    <w:rsid w:val="00576327"/>
    <w:rsid w:val="005D0ECE"/>
    <w:rsid w:val="00625511"/>
    <w:rsid w:val="00693ECB"/>
    <w:rsid w:val="006C6243"/>
    <w:rsid w:val="006E1BF7"/>
    <w:rsid w:val="007135EC"/>
    <w:rsid w:val="00786217"/>
    <w:rsid w:val="0079033B"/>
    <w:rsid w:val="00881325"/>
    <w:rsid w:val="008C4742"/>
    <w:rsid w:val="008F0E9E"/>
    <w:rsid w:val="009C7A12"/>
    <w:rsid w:val="009D7ED1"/>
    <w:rsid w:val="00A3520C"/>
    <w:rsid w:val="00A54E0E"/>
    <w:rsid w:val="00B02A03"/>
    <w:rsid w:val="00B6201F"/>
    <w:rsid w:val="00BA1C2F"/>
    <w:rsid w:val="00BB030A"/>
    <w:rsid w:val="00C05F9A"/>
    <w:rsid w:val="00C42F58"/>
    <w:rsid w:val="00C4583E"/>
    <w:rsid w:val="00CB3C1F"/>
    <w:rsid w:val="00CC3851"/>
    <w:rsid w:val="00CD3C14"/>
    <w:rsid w:val="00DC4A99"/>
    <w:rsid w:val="00DD6359"/>
    <w:rsid w:val="00DD6D6C"/>
    <w:rsid w:val="00E13297"/>
    <w:rsid w:val="00EB4B71"/>
    <w:rsid w:val="00ED0D03"/>
    <w:rsid w:val="00EE41D3"/>
    <w:rsid w:val="01AC0C06"/>
    <w:rsid w:val="13746A90"/>
    <w:rsid w:val="17ED3EA0"/>
    <w:rsid w:val="18D72A4B"/>
    <w:rsid w:val="1A1976F3"/>
    <w:rsid w:val="40CC3893"/>
    <w:rsid w:val="4189629C"/>
    <w:rsid w:val="494A0199"/>
    <w:rsid w:val="4B92727B"/>
    <w:rsid w:val="4DB32186"/>
    <w:rsid w:val="58F90823"/>
    <w:rsid w:val="5A020467"/>
    <w:rsid w:val="76C96149"/>
    <w:rsid w:val="7D98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Lanzhou University</Company>
  <Pages>5</Pages>
  <Words>659</Words>
  <Characters>689</Characters>
  <Lines>8</Lines>
  <Paragraphs>2</Paragraphs>
  <TotalTime>31</TotalTime>
  <ScaleCrop>false</ScaleCrop>
  <LinksUpToDate>false</LinksUpToDate>
  <CharactersWithSpaces>969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2021-06-30T07:53:00Z</dcterms:created>
  <dc:creator>月见鲤Caty</dc:creator>
  <cp:lastModifiedBy>杨仁子</cp:lastModifiedBy>
  <dcterms:modified xsi:type="dcterms:W3CDTF">2023-05-15T02:07:51Z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413F6A8328214843AED2F0823F33F4D4</vt:lpwstr>
  </property>
</Properties>
</file>