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0C3B" w:rsidRPr="000E38EB" w:rsidRDefault="000E38EB">
      <w:pPr>
        <w:spacing w:line="600" w:lineRule="exact"/>
        <w:rPr>
          <w:rFonts w:ascii="Times New Roman" w:eastAsia="黑体" w:hAnsi="Times New Roman" w:cs="仿宋_GB2312"/>
          <w:sz w:val="32"/>
          <w:szCs w:val="32"/>
        </w:rPr>
      </w:pPr>
      <w:r w:rsidRPr="000E38EB">
        <w:rPr>
          <w:rFonts w:ascii="Times New Roman" w:eastAsia="黑体" w:hAnsi="Times New Roman" w:cs="仿宋_GB2312" w:hint="eastAsia"/>
          <w:sz w:val="32"/>
          <w:szCs w:val="32"/>
        </w:rPr>
        <w:t>附件：</w:t>
      </w:r>
    </w:p>
    <w:p w:rsidR="000D0C3B" w:rsidRPr="000E38EB" w:rsidRDefault="005D75FD">
      <w:pPr>
        <w:spacing w:line="600" w:lineRule="exact"/>
        <w:jc w:val="center"/>
        <w:rPr>
          <w:rFonts w:ascii="Times New Roman" w:eastAsia="方正小标宋简体" w:hAnsi="Times New Roman" w:cs="方正小标宋简体"/>
          <w:sz w:val="44"/>
          <w:szCs w:val="44"/>
        </w:rPr>
      </w:pPr>
      <w:r>
        <w:rPr>
          <w:rFonts w:ascii="Times New Roman" w:eastAsia="方正小标宋简体" w:hAnsi="Times New Roman" w:cs="方正小标宋简体" w:hint="eastAsia"/>
          <w:sz w:val="44"/>
          <w:szCs w:val="44"/>
        </w:rPr>
        <w:t>兰州大学</w:t>
      </w:r>
      <w:r w:rsidR="00403FC9" w:rsidRPr="000E38EB">
        <w:rPr>
          <w:rFonts w:ascii="Times New Roman" w:eastAsia="方正小标宋简体" w:hAnsi="Times New Roman" w:cs="方正小标宋简体" w:hint="eastAsia"/>
          <w:sz w:val="44"/>
          <w:szCs w:val="44"/>
        </w:rPr>
        <w:t>学工部</w:t>
      </w:r>
      <w:r w:rsidR="00403FC9" w:rsidRPr="000E38EB">
        <w:rPr>
          <w:rFonts w:ascii="Times New Roman" w:eastAsia="方正小标宋简体" w:hAnsi="Times New Roman" w:cs="方正小标宋简体" w:hint="eastAsia"/>
          <w:sz w:val="44"/>
          <w:szCs w:val="44"/>
        </w:rPr>
        <w:t>2021</w:t>
      </w:r>
      <w:r w:rsidR="00403FC9" w:rsidRPr="000E38EB">
        <w:rPr>
          <w:rFonts w:ascii="Times New Roman" w:eastAsia="方正小标宋简体" w:hAnsi="Times New Roman" w:cs="方正小标宋简体" w:hint="eastAsia"/>
          <w:sz w:val="44"/>
          <w:szCs w:val="44"/>
        </w:rPr>
        <w:t>年工作要点</w:t>
      </w:r>
    </w:p>
    <w:p w:rsidR="000D0C3B" w:rsidRPr="000E38EB" w:rsidRDefault="000D0C3B">
      <w:pPr>
        <w:spacing w:line="600" w:lineRule="exact"/>
        <w:rPr>
          <w:rFonts w:ascii="Times New Roman" w:eastAsia="仿宋_GB2312" w:hAnsi="Times New Roman" w:cs="仿宋_GB2312"/>
          <w:sz w:val="32"/>
          <w:szCs w:val="32"/>
        </w:rPr>
      </w:pPr>
    </w:p>
    <w:p w:rsidR="000D0C3B" w:rsidRPr="000E38EB" w:rsidRDefault="00403FC9">
      <w:pPr>
        <w:spacing w:line="600" w:lineRule="exact"/>
        <w:ind w:firstLineChars="200" w:firstLine="640"/>
        <w:rPr>
          <w:rFonts w:ascii="Times New Roman" w:eastAsia="仿宋_GB2312" w:hAnsi="Times New Roman" w:cs="仿宋_GB2312"/>
          <w:sz w:val="32"/>
          <w:szCs w:val="32"/>
        </w:rPr>
      </w:pPr>
      <w:r w:rsidRPr="000E38EB">
        <w:rPr>
          <w:rFonts w:ascii="Times New Roman" w:eastAsia="仿宋_GB2312" w:hAnsi="Times New Roman" w:cs="仿宋_GB2312" w:hint="eastAsia"/>
          <w:sz w:val="32"/>
          <w:szCs w:val="32"/>
        </w:rPr>
        <w:t>2021</w:t>
      </w:r>
      <w:r w:rsidRPr="000E38EB">
        <w:rPr>
          <w:rFonts w:ascii="Times New Roman" w:eastAsia="仿宋_GB2312" w:hAnsi="Times New Roman" w:cs="仿宋_GB2312" w:hint="eastAsia"/>
          <w:sz w:val="32"/>
          <w:szCs w:val="32"/>
        </w:rPr>
        <w:t>年，学工部坚持以习近平新时代中国特色社会主义思想为指导，</w:t>
      </w:r>
      <w:r w:rsidR="005D75FD">
        <w:rPr>
          <w:rFonts w:ascii="Times New Roman" w:eastAsia="仿宋_GB2312" w:hAnsi="Times New Roman" w:cs="仿宋_GB2312" w:hint="eastAsia"/>
          <w:sz w:val="32"/>
          <w:szCs w:val="32"/>
        </w:rPr>
        <w:t>认真学习贯彻习近平总书记关于教育的重要论述，按照学校第十次党代会和学生工作“十四五”发展规划部署，紧紧围绕落实立德树人</w:t>
      </w:r>
      <w:r w:rsidRPr="000E38EB">
        <w:rPr>
          <w:rFonts w:ascii="Times New Roman" w:eastAsia="仿宋_GB2312" w:hAnsi="Times New Roman" w:cs="仿宋_GB2312" w:hint="eastAsia"/>
          <w:sz w:val="32"/>
          <w:szCs w:val="32"/>
        </w:rPr>
        <w:t>根本任务，健全“三全育人”体系，聚焦“五育”铸魂，把牢为党育人、为国育才的使命目标，努力提升学生工作质量，助力学生发展，服务学校中心工作和发展大局。</w:t>
      </w:r>
    </w:p>
    <w:p w:rsidR="000D0C3B" w:rsidRPr="000E38EB" w:rsidRDefault="00403FC9">
      <w:pPr>
        <w:spacing w:line="600" w:lineRule="exact"/>
        <w:ind w:firstLineChars="200" w:firstLine="640"/>
        <w:rPr>
          <w:rFonts w:ascii="Times New Roman" w:eastAsia="黑体" w:hAnsi="Times New Roman" w:cs="黑体"/>
          <w:sz w:val="32"/>
          <w:szCs w:val="32"/>
        </w:rPr>
      </w:pPr>
      <w:r w:rsidRPr="000E38EB">
        <w:rPr>
          <w:rFonts w:ascii="Times New Roman" w:eastAsia="黑体" w:hAnsi="Times New Roman" w:cs="黑体" w:hint="eastAsia"/>
          <w:sz w:val="32"/>
          <w:szCs w:val="32"/>
        </w:rPr>
        <w:t>一、建强体系，着力提升</w:t>
      </w:r>
      <w:proofErr w:type="gramStart"/>
      <w:r w:rsidRPr="000E38EB">
        <w:rPr>
          <w:rFonts w:ascii="Times New Roman" w:eastAsia="黑体" w:hAnsi="Times New Roman" w:cs="黑体" w:hint="eastAsia"/>
          <w:sz w:val="32"/>
          <w:szCs w:val="32"/>
        </w:rPr>
        <w:t>思政教育</w:t>
      </w:r>
      <w:proofErr w:type="gramEnd"/>
      <w:r w:rsidRPr="000E38EB">
        <w:rPr>
          <w:rFonts w:ascii="Times New Roman" w:eastAsia="黑体" w:hAnsi="Times New Roman" w:cs="黑体" w:hint="eastAsia"/>
          <w:sz w:val="32"/>
          <w:szCs w:val="32"/>
        </w:rPr>
        <w:t>内涵</w:t>
      </w:r>
    </w:p>
    <w:p w:rsidR="000D0C3B" w:rsidRPr="000E38EB" w:rsidRDefault="00403FC9">
      <w:pPr>
        <w:spacing w:line="600" w:lineRule="exact"/>
        <w:ind w:firstLineChars="200" w:firstLine="640"/>
        <w:rPr>
          <w:rFonts w:ascii="Times New Roman" w:eastAsia="仿宋_GB2312" w:hAnsi="Times New Roman"/>
          <w:sz w:val="32"/>
          <w:szCs w:val="32"/>
          <w:shd w:val="clear" w:color="auto" w:fill="FFFFFF"/>
        </w:rPr>
      </w:pPr>
      <w:r w:rsidRPr="000E38EB">
        <w:rPr>
          <w:rFonts w:ascii="Times New Roman" w:eastAsia="仿宋_GB2312" w:hAnsi="Times New Roman" w:hint="eastAsia"/>
          <w:sz w:val="32"/>
          <w:szCs w:val="32"/>
          <w:shd w:val="clear" w:color="auto" w:fill="FFFFFF"/>
        </w:rPr>
        <w:t>以建设高质量学生思想政治工作体系为重点，坚持系统观念，</w:t>
      </w:r>
      <w:proofErr w:type="gramStart"/>
      <w:r w:rsidRPr="000E38EB">
        <w:rPr>
          <w:rFonts w:ascii="Times New Roman" w:eastAsia="仿宋_GB2312" w:hAnsi="Times New Roman" w:hint="eastAsia"/>
          <w:sz w:val="32"/>
          <w:szCs w:val="32"/>
          <w:shd w:val="clear" w:color="auto" w:fill="FFFFFF"/>
        </w:rPr>
        <w:t>强化线</w:t>
      </w:r>
      <w:proofErr w:type="gramEnd"/>
      <w:r w:rsidRPr="000E38EB">
        <w:rPr>
          <w:rFonts w:ascii="Times New Roman" w:eastAsia="仿宋_GB2312" w:hAnsi="Times New Roman" w:hint="eastAsia"/>
          <w:sz w:val="32"/>
          <w:szCs w:val="32"/>
          <w:shd w:val="clear" w:color="auto" w:fill="FFFFFF"/>
        </w:rPr>
        <w:t>上线下融合发展、学校学院协同推进、教师学生全员参与，优化工作架构、流程、生态，全力推进学生</w:t>
      </w:r>
      <w:proofErr w:type="gramStart"/>
      <w:r w:rsidRPr="000E38EB">
        <w:rPr>
          <w:rFonts w:ascii="Times New Roman" w:eastAsia="仿宋_GB2312" w:hAnsi="Times New Roman" w:hint="eastAsia"/>
          <w:sz w:val="32"/>
          <w:szCs w:val="32"/>
          <w:shd w:val="clear" w:color="auto" w:fill="FFFFFF"/>
        </w:rPr>
        <w:t>质量党建</w:t>
      </w:r>
      <w:proofErr w:type="gramEnd"/>
      <w:r w:rsidRPr="000E38EB">
        <w:rPr>
          <w:rFonts w:ascii="Times New Roman" w:eastAsia="仿宋_GB2312" w:hAnsi="Times New Roman" w:hint="eastAsia"/>
          <w:sz w:val="32"/>
          <w:szCs w:val="32"/>
          <w:shd w:val="clear" w:color="auto" w:fill="FFFFFF"/>
        </w:rPr>
        <w:t>领航、精准</w:t>
      </w:r>
      <w:proofErr w:type="gramStart"/>
      <w:r w:rsidRPr="000E38EB">
        <w:rPr>
          <w:rFonts w:ascii="Times New Roman" w:eastAsia="仿宋_GB2312" w:hAnsi="Times New Roman" w:hint="eastAsia"/>
          <w:sz w:val="32"/>
          <w:szCs w:val="32"/>
          <w:shd w:val="clear" w:color="auto" w:fill="FFFFFF"/>
        </w:rPr>
        <w:t>思政铸魂</w:t>
      </w:r>
      <w:proofErr w:type="gramEnd"/>
      <w:r w:rsidRPr="000E38EB">
        <w:rPr>
          <w:rFonts w:ascii="Times New Roman" w:eastAsia="仿宋_GB2312" w:hAnsi="Times New Roman" w:hint="eastAsia"/>
          <w:sz w:val="32"/>
          <w:szCs w:val="32"/>
          <w:shd w:val="clear" w:color="auto" w:fill="FFFFFF"/>
        </w:rPr>
        <w:t>、素质提升强基，创新内容、方法、载体，切实增强学生思想政治工作的时代性、亲和力和感召力。</w:t>
      </w:r>
    </w:p>
    <w:p w:rsidR="000A0567" w:rsidRPr="000E38EB" w:rsidRDefault="000A0567" w:rsidP="000A0567">
      <w:pPr>
        <w:spacing w:line="600" w:lineRule="exact"/>
        <w:ind w:firstLineChars="200" w:firstLine="640"/>
        <w:rPr>
          <w:rFonts w:ascii="Times New Roman" w:eastAsia="仿宋_GB2312" w:hAnsi="Times New Roman"/>
          <w:sz w:val="32"/>
          <w:szCs w:val="32"/>
        </w:rPr>
      </w:pPr>
      <w:r w:rsidRPr="000E38EB">
        <w:rPr>
          <w:rFonts w:ascii="Times New Roman" w:eastAsia="仿宋_GB2312" w:hAnsi="Times New Roman" w:hint="eastAsia"/>
          <w:sz w:val="32"/>
          <w:szCs w:val="32"/>
        </w:rPr>
        <w:t>1</w:t>
      </w:r>
      <w:r w:rsidRPr="000E38EB">
        <w:rPr>
          <w:rFonts w:ascii="Times New Roman" w:eastAsia="仿宋_GB2312" w:hAnsi="Times New Roman"/>
          <w:sz w:val="32"/>
          <w:szCs w:val="32"/>
        </w:rPr>
        <w:t>.</w:t>
      </w:r>
      <w:r w:rsidRPr="000E38EB">
        <w:rPr>
          <w:rFonts w:ascii="Times New Roman" w:eastAsia="仿宋_GB2312" w:hAnsi="Times New Roman" w:hint="eastAsia"/>
          <w:sz w:val="32"/>
          <w:szCs w:val="32"/>
        </w:rPr>
        <w:t>组织开展庆祝中国共产党成立</w:t>
      </w:r>
      <w:r w:rsidRPr="000E38EB">
        <w:rPr>
          <w:rFonts w:ascii="Times New Roman" w:eastAsia="仿宋_GB2312" w:hAnsi="Times New Roman" w:hint="eastAsia"/>
          <w:sz w:val="32"/>
          <w:szCs w:val="32"/>
        </w:rPr>
        <w:t>100</w:t>
      </w:r>
      <w:r w:rsidRPr="000E38EB">
        <w:rPr>
          <w:rFonts w:ascii="Times New Roman" w:eastAsia="仿宋_GB2312" w:hAnsi="Times New Roman" w:hint="eastAsia"/>
          <w:sz w:val="32"/>
          <w:szCs w:val="32"/>
        </w:rPr>
        <w:t>周年系列活动。广泛开展学生党史学习教育，引导青年学生学史明理、学史增信、学史崇德、学史力行。组织参加“网上重走长征路”党史故事百所高校接力讲述活动和全国大学生党史知识竞答大会，开展“纪念馆红色基因进校园”讲述活动。结合习近平新时代中国特色社会主义思想青年宣讲</w:t>
      </w:r>
      <w:proofErr w:type="gramStart"/>
      <w:r w:rsidRPr="000E38EB">
        <w:rPr>
          <w:rFonts w:ascii="Times New Roman" w:eastAsia="仿宋_GB2312" w:hAnsi="Times New Roman" w:hint="eastAsia"/>
          <w:sz w:val="32"/>
          <w:szCs w:val="32"/>
        </w:rPr>
        <w:t>团理论</w:t>
      </w:r>
      <w:proofErr w:type="gramEnd"/>
      <w:r w:rsidRPr="000E38EB">
        <w:rPr>
          <w:rFonts w:ascii="Times New Roman" w:eastAsia="仿宋_GB2312" w:hAnsi="Times New Roman" w:hint="eastAsia"/>
          <w:sz w:val="32"/>
          <w:szCs w:val="32"/>
        </w:rPr>
        <w:t>宣讲，推出</w:t>
      </w:r>
      <w:r w:rsidRPr="000E38EB">
        <w:rPr>
          <w:rFonts w:ascii="Times New Roman" w:eastAsia="仿宋_GB2312" w:hAnsi="Times New Roman" w:hint="eastAsia"/>
          <w:sz w:val="32"/>
          <w:szCs w:val="32"/>
        </w:rPr>
        <w:lastRenderedPageBreak/>
        <w:t>学生党员“百人讲史团”宣讲课单。</w:t>
      </w:r>
    </w:p>
    <w:p w:rsidR="000A0567" w:rsidRPr="000E38EB" w:rsidRDefault="00403FC9">
      <w:pPr>
        <w:spacing w:line="600" w:lineRule="exact"/>
        <w:ind w:firstLineChars="200" w:firstLine="640"/>
        <w:rPr>
          <w:rFonts w:ascii="Times New Roman" w:eastAsia="仿宋_GB2312" w:hAnsi="Times New Roman"/>
          <w:sz w:val="32"/>
          <w:szCs w:val="32"/>
        </w:rPr>
      </w:pPr>
      <w:r w:rsidRPr="000E38EB">
        <w:rPr>
          <w:rFonts w:ascii="Times New Roman" w:eastAsia="仿宋_GB2312" w:hAnsi="Times New Roman" w:hint="eastAsia"/>
          <w:sz w:val="32"/>
          <w:szCs w:val="32"/>
        </w:rPr>
        <w:t>2.</w:t>
      </w:r>
      <w:r w:rsidR="000A0567" w:rsidRPr="000E38EB">
        <w:rPr>
          <w:rFonts w:ascii="Times New Roman" w:eastAsia="仿宋_GB2312" w:hAnsi="Times New Roman" w:hint="eastAsia"/>
          <w:sz w:val="32"/>
          <w:szCs w:val="32"/>
        </w:rPr>
        <w:t>加强学生党员教育培养。推动学生党员发展重心前移，抢抓新生军训和入学教育契机，加强新生入党启蒙教育，集中培训</w:t>
      </w:r>
      <w:r w:rsidR="000A0567" w:rsidRPr="000E38EB">
        <w:rPr>
          <w:rFonts w:ascii="Times New Roman" w:eastAsia="仿宋_GB2312" w:hAnsi="Times New Roman" w:hint="eastAsia"/>
          <w:sz w:val="32"/>
          <w:szCs w:val="32"/>
        </w:rPr>
        <w:t>1000</w:t>
      </w:r>
      <w:r w:rsidR="000A0567" w:rsidRPr="000E38EB">
        <w:rPr>
          <w:rFonts w:ascii="Times New Roman" w:eastAsia="仿宋_GB2312" w:hAnsi="Times New Roman" w:hint="eastAsia"/>
          <w:sz w:val="32"/>
          <w:szCs w:val="32"/>
        </w:rPr>
        <w:t>名新生入党积极分子，推进本科生低年级党支部建在年级，高年级党支部建在班级。加强学生党员教育培养，推动百名党员讲党课、百名党员志愿岗、百名党员做标兵，发挥学生党员的先锋模范作用。</w:t>
      </w:r>
    </w:p>
    <w:p w:rsidR="000A0567" w:rsidRPr="000E38EB" w:rsidRDefault="000A0567" w:rsidP="000A0567">
      <w:pPr>
        <w:spacing w:line="600" w:lineRule="exact"/>
        <w:ind w:firstLineChars="200" w:firstLine="640"/>
        <w:rPr>
          <w:rFonts w:ascii="Times New Roman" w:eastAsia="仿宋_GB2312" w:hAnsi="Times New Roman"/>
          <w:sz w:val="32"/>
          <w:szCs w:val="32"/>
        </w:rPr>
      </w:pPr>
      <w:r w:rsidRPr="000E38EB">
        <w:rPr>
          <w:rFonts w:ascii="Times New Roman" w:eastAsia="仿宋_GB2312" w:hAnsi="Times New Roman" w:hint="eastAsia"/>
          <w:sz w:val="32"/>
          <w:szCs w:val="32"/>
        </w:rPr>
        <w:t>3.</w:t>
      </w:r>
      <w:r w:rsidRPr="000E38EB">
        <w:rPr>
          <w:rFonts w:ascii="Times New Roman" w:eastAsia="仿宋_GB2312" w:hAnsi="Times New Roman" w:hint="eastAsia"/>
          <w:sz w:val="32"/>
          <w:szCs w:val="32"/>
        </w:rPr>
        <w:t>持续开展大学生理想信念教育和爱国主义教育。围绕国情教育、中华优秀传统文化教育、校史教育等，线上线下联动开展“我和我的祖国”“遇见兰大”等主题教育活动。结合“五四”“七一”等重要时间节点，通过线上线下相结合、理论学习与社会实践相结合的方式，阶段性兴起“四史”宣传教育热潮。丰富国防教育载体，加强大学生国防意识教育，组织开展</w:t>
      </w:r>
      <w:r w:rsidRPr="000E38EB">
        <w:rPr>
          <w:rFonts w:ascii="Times New Roman" w:eastAsia="仿宋_GB2312" w:hAnsi="Times New Roman" w:hint="eastAsia"/>
          <w:sz w:val="32"/>
          <w:szCs w:val="32"/>
        </w:rPr>
        <w:t>2021</w:t>
      </w:r>
      <w:r w:rsidRPr="000E38EB">
        <w:rPr>
          <w:rFonts w:ascii="Times New Roman" w:eastAsia="仿宋_GB2312" w:hAnsi="Times New Roman" w:hint="eastAsia"/>
          <w:sz w:val="32"/>
          <w:szCs w:val="32"/>
        </w:rPr>
        <w:t>级新生军训工作，上好军事理论课，组织学生参观国防教育基地，帮助大学生掌握基本军事技能，牢固树立现代国防意识。</w:t>
      </w:r>
    </w:p>
    <w:p w:rsidR="000A0567" w:rsidRPr="000E38EB" w:rsidRDefault="00403FC9" w:rsidP="000A0567">
      <w:pPr>
        <w:spacing w:line="600" w:lineRule="exact"/>
        <w:ind w:firstLineChars="200" w:firstLine="640"/>
        <w:rPr>
          <w:rFonts w:ascii="Times New Roman" w:eastAsia="仿宋_GB2312" w:hAnsi="Times New Roman"/>
          <w:sz w:val="32"/>
          <w:szCs w:val="32"/>
        </w:rPr>
      </w:pPr>
      <w:r w:rsidRPr="000E38EB">
        <w:rPr>
          <w:rFonts w:ascii="Times New Roman" w:eastAsia="仿宋_GB2312" w:hAnsi="Times New Roman" w:hint="eastAsia"/>
          <w:sz w:val="32"/>
          <w:szCs w:val="32"/>
        </w:rPr>
        <w:t>4.</w:t>
      </w:r>
      <w:r w:rsidR="000A0567" w:rsidRPr="000E38EB">
        <w:rPr>
          <w:rFonts w:ascii="Times New Roman" w:eastAsia="仿宋_GB2312" w:hAnsi="Times New Roman" w:hint="eastAsia"/>
          <w:sz w:val="32"/>
          <w:szCs w:val="32"/>
        </w:rPr>
        <w:t>完善学生网络思政工作矩阵建设。推进学生</w:t>
      </w:r>
      <w:proofErr w:type="gramStart"/>
      <w:r w:rsidR="000A0567" w:rsidRPr="000E38EB">
        <w:rPr>
          <w:rFonts w:ascii="Times New Roman" w:eastAsia="仿宋_GB2312" w:hAnsi="Times New Roman" w:hint="eastAsia"/>
          <w:sz w:val="32"/>
          <w:szCs w:val="32"/>
        </w:rPr>
        <w:t>网络思政“四个一”</w:t>
      </w:r>
      <w:proofErr w:type="gramEnd"/>
      <w:r w:rsidR="000A0567" w:rsidRPr="000E38EB">
        <w:rPr>
          <w:rFonts w:ascii="Times New Roman" w:eastAsia="仿宋_GB2312" w:hAnsi="Times New Roman" w:hint="eastAsia"/>
          <w:sz w:val="32"/>
          <w:szCs w:val="32"/>
        </w:rPr>
        <w:t>基础平台建设，构建“校—院—班”三级联动的网络</w:t>
      </w:r>
      <w:proofErr w:type="gramStart"/>
      <w:r w:rsidR="000A0567" w:rsidRPr="000E38EB">
        <w:rPr>
          <w:rFonts w:ascii="Times New Roman" w:eastAsia="仿宋_GB2312" w:hAnsi="Times New Roman" w:hint="eastAsia"/>
          <w:sz w:val="32"/>
          <w:szCs w:val="32"/>
        </w:rPr>
        <w:t>思政活跃</w:t>
      </w:r>
      <w:proofErr w:type="gramEnd"/>
      <w:r w:rsidR="000A0567" w:rsidRPr="000E38EB">
        <w:rPr>
          <w:rFonts w:ascii="Times New Roman" w:eastAsia="仿宋_GB2312" w:hAnsi="Times New Roman" w:hint="eastAsia"/>
          <w:sz w:val="32"/>
          <w:szCs w:val="32"/>
        </w:rPr>
        <w:t>矩阵。发挥学工网、易班网、</w:t>
      </w:r>
      <w:proofErr w:type="gramStart"/>
      <w:r w:rsidR="000A0567" w:rsidRPr="000E38EB">
        <w:rPr>
          <w:rFonts w:ascii="Times New Roman" w:eastAsia="仿宋_GB2312" w:hAnsi="Times New Roman" w:hint="eastAsia"/>
          <w:sz w:val="32"/>
          <w:szCs w:val="32"/>
        </w:rPr>
        <w:t>萃</w:t>
      </w:r>
      <w:proofErr w:type="gramEnd"/>
      <w:r w:rsidR="000A0567" w:rsidRPr="000E38EB">
        <w:rPr>
          <w:rFonts w:ascii="Times New Roman" w:eastAsia="仿宋_GB2312" w:hAnsi="Times New Roman" w:hint="eastAsia"/>
          <w:sz w:val="32"/>
          <w:szCs w:val="32"/>
        </w:rPr>
        <w:t>英在线网三网合一的聚合效应，丰富</w:t>
      </w:r>
      <w:proofErr w:type="gramStart"/>
      <w:r w:rsidR="000A0567" w:rsidRPr="000E38EB">
        <w:rPr>
          <w:rFonts w:ascii="Times New Roman" w:eastAsia="仿宋_GB2312" w:hAnsi="Times New Roman" w:hint="eastAsia"/>
          <w:sz w:val="32"/>
          <w:szCs w:val="32"/>
        </w:rPr>
        <w:t>学工网</w:t>
      </w:r>
      <w:proofErr w:type="gramEnd"/>
      <w:r w:rsidR="000A0567" w:rsidRPr="000E38EB">
        <w:rPr>
          <w:rFonts w:ascii="Times New Roman" w:eastAsia="仿宋_GB2312" w:hAnsi="Times New Roman" w:hint="eastAsia"/>
          <w:sz w:val="32"/>
          <w:szCs w:val="32"/>
        </w:rPr>
        <w:t>内容、推动易班网使用、带动</w:t>
      </w:r>
      <w:proofErr w:type="gramStart"/>
      <w:r w:rsidR="000A0567" w:rsidRPr="000E38EB">
        <w:rPr>
          <w:rFonts w:ascii="Times New Roman" w:eastAsia="仿宋_GB2312" w:hAnsi="Times New Roman" w:hint="eastAsia"/>
          <w:sz w:val="32"/>
          <w:szCs w:val="32"/>
        </w:rPr>
        <w:t>萃</w:t>
      </w:r>
      <w:proofErr w:type="gramEnd"/>
      <w:r w:rsidR="000A0567" w:rsidRPr="000E38EB">
        <w:rPr>
          <w:rFonts w:ascii="Times New Roman" w:eastAsia="仿宋_GB2312" w:hAnsi="Times New Roman" w:hint="eastAsia"/>
          <w:sz w:val="32"/>
          <w:szCs w:val="32"/>
        </w:rPr>
        <w:t>英在线网传播。开发“</w:t>
      </w:r>
      <w:proofErr w:type="spellStart"/>
      <w:r w:rsidR="000A0567" w:rsidRPr="000E38EB">
        <w:rPr>
          <w:rFonts w:ascii="Times New Roman" w:eastAsia="仿宋_GB2312" w:hAnsi="Times New Roman" w:hint="eastAsia"/>
          <w:sz w:val="32"/>
          <w:szCs w:val="32"/>
        </w:rPr>
        <w:t>i</w:t>
      </w:r>
      <w:proofErr w:type="spellEnd"/>
      <w:r w:rsidR="000A0567" w:rsidRPr="000E38EB">
        <w:rPr>
          <w:rFonts w:ascii="Times New Roman" w:eastAsia="仿宋_GB2312" w:hAnsi="Times New Roman" w:hint="eastAsia"/>
          <w:sz w:val="32"/>
          <w:szCs w:val="32"/>
        </w:rPr>
        <w:t>兰大易班”</w:t>
      </w:r>
      <w:r w:rsidR="000A0567" w:rsidRPr="000E38EB">
        <w:rPr>
          <w:rFonts w:ascii="Times New Roman" w:eastAsia="仿宋_GB2312" w:hAnsi="Times New Roman" w:hint="eastAsia"/>
          <w:sz w:val="32"/>
          <w:szCs w:val="32"/>
        </w:rPr>
        <w:t>APP</w:t>
      </w:r>
      <w:r w:rsidR="000A0567" w:rsidRPr="000E38EB">
        <w:rPr>
          <w:rFonts w:ascii="Times New Roman" w:eastAsia="仿宋_GB2312" w:hAnsi="Times New Roman" w:hint="eastAsia"/>
          <w:sz w:val="32"/>
          <w:szCs w:val="32"/>
        </w:rPr>
        <w:t>新应用，打造集思想引领、教育教学、生活服务、文化娱乐为一体的综合性网络社区。推进“兰州大学</w:t>
      </w:r>
      <w:proofErr w:type="gramStart"/>
      <w:r w:rsidR="000A0567" w:rsidRPr="000E38EB">
        <w:rPr>
          <w:rFonts w:ascii="Times New Roman" w:eastAsia="仿宋_GB2312" w:hAnsi="Times New Roman" w:hint="eastAsia"/>
          <w:sz w:val="32"/>
          <w:szCs w:val="32"/>
        </w:rPr>
        <w:t>萃</w:t>
      </w:r>
      <w:proofErr w:type="gramEnd"/>
      <w:r w:rsidR="000A0567" w:rsidRPr="000E38EB">
        <w:rPr>
          <w:rFonts w:ascii="Times New Roman" w:eastAsia="仿宋_GB2312" w:hAnsi="Times New Roman" w:hint="eastAsia"/>
          <w:sz w:val="32"/>
          <w:szCs w:val="32"/>
        </w:rPr>
        <w:t>英在线”</w:t>
      </w:r>
      <w:proofErr w:type="gramStart"/>
      <w:r w:rsidR="000A0567" w:rsidRPr="000E38EB">
        <w:rPr>
          <w:rFonts w:ascii="Times New Roman" w:eastAsia="仿宋_GB2312" w:hAnsi="Times New Roman" w:hint="eastAsia"/>
          <w:sz w:val="32"/>
          <w:szCs w:val="32"/>
        </w:rPr>
        <w:t>微信公众号</w:t>
      </w:r>
      <w:proofErr w:type="gramEnd"/>
      <w:r w:rsidR="000A0567" w:rsidRPr="000E38EB">
        <w:rPr>
          <w:rFonts w:ascii="Times New Roman" w:eastAsia="仿宋_GB2312" w:hAnsi="Times New Roman" w:hint="eastAsia"/>
          <w:sz w:val="32"/>
          <w:szCs w:val="32"/>
        </w:rPr>
        <w:t>、</w:t>
      </w:r>
      <w:r w:rsidR="000A0567" w:rsidRPr="000E38EB">
        <w:rPr>
          <w:rFonts w:ascii="Times New Roman" w:eastAsia="仿宋_GB2312" w:hAnsi="Times New Roman" w:hint="eastAsia"/>
          <w:sz w:val="32"/>
          <w:szCs w:val="32"/>
        </w:rPr>
        <w:t>QQ</w:t>
      </w:r>
      <w:r w:rsidR="000A0567" w:rsidRPr="000E38EB">
        <w:rPr>
          <w:rFonts w:ascii="Times New Roman" w:eastAsia="仿宋_GB2312" w:hAnsi="Times New Roman" w:hint="eastAsia"/>
          <w:sz w:val="32"/>
          <w:szCs w:val="32"/>
        </w:rPr>
        <w:t>空间、</w:t>
      </w:r>
      <w:r w:rsidR="000A0567" w:rsidRPr="000E38EB">
        <w:rPr>
          <w:rFonts w:ascii="Times New Roman" w:eastAsia="仿宋_GB2312" w:hAnsi="Times New Roman" w:hint="eastAsia"/>
          <w:sz w:val="32"/>
          <w:szCs w:val="32"/>
        </w:rPr>
        <w:lastRenderedPageBreak/>
        <w:t>b</w:t>
      </w:r>
      <w:r w:rsidR="000A0567" w:rsidRPr="000E38EB">
        <w:rPr>
          <w:rFonts w:ascii="Times New Roman" w:eastAsia="仿宋_GB2312" w:hAnsi="Times New Roman" w:hint="eastAsia"/>
          <w:sz w:val="32"/>
          <w:szCs w:val="32"/>
        </w:rPr>
        <w:t>站等新媒体建设，打造学生</w:t>
      </w:r>
      <w:proofErr w:type="gramStart"/>
      <w:r w:rsidR="000A0567" w:rsidRPr="000E38EB">
        <w:rPr>
          <w:rFonts w:ascii="Times New Roman" w:eastAsia="仿宋_GB2312" w:hAnsi="Times New Roman" w:hint="eastAsia"/>
          <w:sz w:val="32"/>
          <w:szCs w:val="32"/>
        </w:rPr>
        <w:t>网络思政品牌</w:t>
      </w:r>
      <w:proofErr w:type="gramEnd"/>
      <w:r w:rsidR="000A0567" w:rsidRPr="000E38EB">
        <w:rPr>
          <w:rFonts w:ascii="Times New Roman" w:eastAsia="仿宋_GB2312" w:hAnsi="Times New Roman" w:hint="eastAsia"/>
          <w:sz w:val="32"/>
          <w:szCs w:val="32"/>
        </w:rPr>
        <w:t>。拓展和提升“智慧学工”平台应用，为学生</w:t>
      </w:r>
      <w:proofErr w:type="gramStart"/>
      <w:r w:rsidR="000A0567" w:rsidRPr="000E38EB">
        <w:rPr>
          <w:rFonts w:ascii="Times New Roman" w:eastAsia="仿宋_GB2312" w:hAnsi="Times New Roman" w:hint="eastAsia"/>
          <w:sz w:val="32"/>
          <w:szCs w:val="32"/>
        </w:rPr>
        <w:t>网络思政提供</w:t>
      </w:r>
      <w:proofErr w:type="gramEnd"/>
      <w:r w:rsidR="000A0567" w:rsidRPr="000E38EB">
        <w:rPr>
          <w:rFonts w:ascii="Times New Roman" w:eastAsia="仿宋_GB2312" w:hAnsi="Times New Roman" w:hint="eastAsia"/>
          <w:sz w:val="32"/>
          <w:szCs w:val="32"/>
        </w:rPr>
        <w:t>基础支撑。</w:t>
      </w:r>
    </w:p>
    <w:p w:rsidR="000A0567" w:rsidRPr="000E38EB" w:rsidRDefault="00403FC9" w:rsidP="000A0567">
      <w:pPr>
        <w:spacing w:line="600" w:lineRule="exact"/>
        <w:ind w:firstLineChars="200" w:firstLine="640"/>
        <w:rPr>
          <w:rFonts w:ascii="Times New Roman" w:eastAsia="仿宋_GB2312" w:hAnsi="Times New Roman"/>
          <w:sz w:val="32"/>
          <w:szCs w:val="32"/>
        </w:rPr>
      </w:pPr>
      <w:r w:rsidRPr="000E38EB">
        <w:rPr>
          <w:rFonts w:ascii="Times New Roman" w:eastAsia="仿宋_GB2312" w:hAnsi="Times New Roman" w:hint="eastAsia"/>
          <w:sz w:val="32"/>
          <w:szCs w:val="32"/>
        </w:rPr>
        <w:t>5.</w:t>
      </w:r>
      <w:r w:rsidR="000A0567" w:rsidRPr="000E38EB">
        <w:rPr>
          <w:rFonts w:ascii="Times New Roman" w:eastAsia="仿宋_GB2312" w:hAnsi="Times New Roman" w:hint="eastAsia"/>
          <w:sz w:val="32"/>
          <w:szCs w:val="32"/>
        </w:rPr>
        <w:t>优化学生网络</w:t>
      </w:r>
      <w:proofErr w:type="gramStart"/>
      <w:r w:rsidR="000A0567" w:rsidRPr="000E38EB">
        <w:rPr>
          <w:rFonts w:ascii="Times New Roman" w:eastAsia="仿宋_GB2312" w:hAnsi="Times New Roman" w:hint="eastAsia"/>
          <w:sz w:val="32"/>
          <w:szCs w:val="32"/>
        </w:rPr>
        <w:t>思政教育</w:t>
      </w:r>
      <w:proofErr w:type="gramEnd"/>
      <w:r w:rsidR="000A0567" w:rsidRPr="000E38EB">
        <w:rPr>
          <w:rFonts w:ascii="Times New Roman" w:eastAsia="仿宋_GB2312" w:hAnsi="Times New Roman" w:hint="eastAsia"/>
          <w:sz w:val="32"/>
          <w:szCs w:val="32"/>
        </w:rPr>
        <w:t>内容供给。聚焦学院特色、学科特点开设</w:t>
      </w:r>
      <w:proofErr w:type="gramStart"/>
      <w:r w:rsidR="000A0567" w:rsidRPr="000E38EB">
        <w:rPr>
          <w:rFonts w:ascii="Times New Roman" w:eastAsia="仿宋_GB2312" w:hAnsi="Times New Roman" w:hint="eastAsia"/>
          <w:sz w:val="32"/>
          <w:szCs w:val="32"/>
        </w:rPr>
        <w:t>网络思政精品</w:t>
      </w:r>
      <w:proofErr w:type="gramEnd"/>
      <w:r w:rsidR="000A0567" w:rsidRPr="000E38EB">
        <w:rPr>
          <w:rFonts w:ascii="Times New Roman" w:eastAsia="仿宋_GB2312" w:hAnsi="Times New Roman" w:hint="eastAsia"/>
          <w:sz w:val="32"/>
          <w:szCs w:val="32"/>
        </w:rPr>
        <w:t>栏目，持续产出一批线上精品内容；鼓励学生结合个人爱好，发挥专业特长，培育和建设一批学生网络文化工作室，纳入国家级大学生创新创业训练计划项目管理；打造一批辅导员</w:t>
      </w:r>
      <w:proofErr w:type="gramStart"/>
      <w:r w:rsidR="000A0567" w:rsidRPr="000E38EB">
        <w:rPr>
          <w:rFonts w:ascii="Times New Roman" w:eastAsia="仿宋_GB2312" w:hAnsi="Times New Roman" w:hint="eastAsia"/>
          <w:sz w:val="32"/>
          <w:szCs w:val="32"/>
        </w:rPr>
        <w:t>网络思政名师</w:t>
      </w:r>
      <w:proofErr w:type="gramEnd"/>
      <w:r w:rsidR="000A0567" w:rsidRPr="000E38EB">
        <w:rPr>
          <w:rFonts w:ascii="Times New Roman" w:eastAsia="仿宋_GB2312" w:hAnsi="Times New Roman" w:hint="eastAsia"/>
          <w:sz w:val="32"/>
          <w:szCs w:val="32"/>
        </w:rPr>
        <w:t>工作室，原创一批具有引领意义、贴近学生生活、深入学生内心的网络推送；举办兰州大学第五届大学生网络文化节，以赛促建，评选出一批优秀的网络文化作品，弘扬社会主义核心价值观。</w:t>
      </w:r>
    </w:p>
    <w:p w:rsidR="000A0567" w:rsidRPr="000E38EB" w:rsidRDefault="009F7134" w:rsidP="000A0567">
      <w:pPr>
        <w:spacing w:line="600" w:lineRule="exact"/>
        <w:ind w:firstLineChars="200" w:firstLine="640"/>
        <w:rPr>
          <w:rFonts w:ascii="Times New Roman" w:eastAsia="仿宋_GB2312" w:hAnsi="Times New Roman"/>
          <w:sz w:val="32"/>
          <w:szCs w:val="32"/>
        </w:rPr>
      </w:pPr>
      <w:r w:rsidRPr="000E38EB">
        <w:rPr>
          <w:rFonts w:ascii="Times New Roman" w:eastAsia="仿宋_GB2312" w:hAnsi="Times New Roman" w:hint="eastAsia"/>
          <w:sz w:val="32"/>
          <w:szCs w:val="32"/>
        </w:rPr>
        <w:t>6</w:t>
      </w:r>
      <w:r w:rsidRPr="000E38EB">
        <w:rPr>
          <w:rFonts w:ascii="Times New Roman" w:eastAsia="仿宋_GB2312" w:hAnsi="Times New Roman"/>
          <w:sz w:val="32"/>
          <w:szCs w:val="32"/>
        </w:rPr>
        <w:t>.</w:t>
      </w:r>
      <w:r w:rsidR="000A0567" w:rsidRPr="000E38EB">
        <w:rPr>
          <w:rFonts w:ascii="Times New Roman" w:eastAsia="仿宋_GB2312" w:hAnsi="Times New Roman" w:hint="eastAsia"/>
          <w:sz w:val="32"/>
          <w:szCs w:val="32"/>
        </w:rPr>
        <w:t>五育并举提升学生综合素质。实施“蓝图计划”“起航计划”，加强学生“入口关”和“出口关”教育，引导学生自觉</w:t>
      </w:r>
      <w:proofErr w:type="gramStart"/>
      <w:r w:rsidR="000A0567" w:rsidRPr="000E38EB">
        <w:rPr>
          <w:rFonts w:ascii="Times New Roman" w:eastAsia="仿宋_GB2312" w:hAnsi="Times New Roman" w:hint="eastAsia"/>
          <w:sz w:val="32"/>
          <w:szCs w:val="32"/>
        </w:rPr>
        <w:t>践行</w:t>
      </w:r>
      <w:proofErr w:type="gramEnd"/>
      <w:r w:rsidR="000A0567" w:rsidRPr="000E38EB">
        <w:rPr>
          <w:rFonts w:ascii="Times New Roman" w:eastAsia="仿宋_GB2312" w:hAnsi="Times New Roman" w:hint="eastAsia"/>
          <w:sz w:val="32"/>
          <w:szCs w:val="32"/>
        </w:rPr>
        <w:t>社会主义核心价值观。完善“卓越计划”体系，优化以“十佳百优”班级、“十佳百优”宿舍、“十佳百优”学生标兵为核心的朋辈榜样引领带动体系和以“十百阅读”“十百交流”“十百实践”为重点的综合素质提升体系。</w:t>
      </w:r>
      <w:r w:rsidR="000A0567" w:rsidRPr="000E38EB">
        <w:rPr>
          <w:rFonts w:ascii="Times New Roman" w:eastAsia="仿宋_GB2312" w:hAnsi="Times New Roman"/>
          <w:sz w:val="32"/>
          <w:szCs w:val="32"/>
        </w:rPr>
        <w:t>开展</w:t>
      </w:r>
      <w:r w:rsidR="000A0567" w:rsidRPr="000E38EB">
        <w:rPr>
          <w:rFonts w:ascii="Times New Roman" w:eastAsia="仿宋_GB2312" w:hAnsi="Times New Roman" w:hint="eastAsia"/>
          <w:sz w:val="32"/>
          <w:szCs w:val="32"/>
        </w:rPr>
        <w:t>“学在</w:t>
      </w:r>
      <w:r w:rsidR="000A0567" w:rsidRPr="000E38EB">
        <w:rPr>
          <w:rFonts w:ascii="Times New Roman" w:eastAsia="仿宋_GB2312" w:hAnsi="Times New Roman"/>
          <w:sz w:val="32"/>
          <w:szCs w:val="32"/>
        </w:rPr>
        <w:t>兰大</w:t>
      </w:r>
      <w:r w:rsidR="000A0567" w:rsidRPr="000E38EB">
        <w:rPr>
          <w:rFonts w:ascii="Times New Roman" w:eastAsia="仿宋_GB2312" w:hAnsi="Times New Roman" w:hint="eastAsia"/>
          <w:sz w:val="32"/>
          <w:szCs w:val="32"/>
        </w:rPr>
        <w:t>”系列</w:t>
      </w:r>
      <w:r w:rsidR="000A0567" w:rsidRPr="000E38EB">
        <w:rPr>
          <w:rFonts w:ascii="Times New Roman" w:eastAsia="仿宋_GB2312" w:hAnsi="Times New Roman"/>
          <w:sz w:val="32"/>
          <w:szCs w:val="32"/>
        </w:rPr>
        <w:t>活动，</w:t>
      </w:r>
      <w:r w:rsidR="000A0567" w:rsidRPr="000E38EB">
        <w:rPr>
          <w:rFonts w:ascii="Times New Roman" w:eastAsia="仿宋_GB2312" w:hAnsi="Times New Roman" w:hint="eastAsia"/>
          <w:sz w:val="32"/>
          <w:szCs w:val="32"/>
        </w:rPr>
        <w:t>营造</w:t>
      </w:r>
      <w:r w:rsidR="000A0567" w:rsidRPr="000E38EB">
        <w:rPr>
          <w:rFonts w:ascii="Times New Roman" w:eastAsia="仿宋_GB2312" w:hAnsi="Times New Roman"/>
          <w:sz w:val="32"/>
          <w:szCs w:val="32"/>
        </w:rPr>
        <w:t>浓郁的体育锻炼氛围，强化学生日常健康习惯养成</w:t>
      </w:r>
      <w:r w:rsidR="000A0567" w:rsidRPr="000E38EB">
        <w:rPr>
          <w:rFonts w:ascii="Times New Roman" w:eastAsia="仿宋_GB2312" w:hAnsi="Times New Roman" w:hint="eastAsia"/>
          <w:sz w:val="32"/>
          <w:szCs w:val="32"/>
        </w:rPr>
        <w:t>，加强学生人文教育，推动学生“懂劳动”“爱劳动”“能劳动”“常劳动”。</w:t>
      </w:r>
    </w:p>
    <w:p w:rsidR="000A0567" w:rsidRPr="000E38EB" w:rsidRDefault="00403FC9" w:rsidP="000A0567">
      <w:pPr>
        <w:pStyle w:val="a8"/>
        <w:spacing w:before="0" w:beforeAutospacing="0" w:after="0" w:afterAutospacing="0" w:line="600" w:lineRule="exact"/>
        <w:ind w:firstLine="640"/>
        <w:jc w:val="both"/>
        <w:rPr>
          <w:rFonts w:ascii="Times New Roman" w:eastAsia="仿宋_GB2312" w:hAnsi="Times New Roman"/>
          <w:sz w:val="32"/>
          <w:szCs w:val="32"/>
        </w:rPr>
      </w:pPr>
      <w:r w:rsidRPr="000E38EB">
        <w:rPr>
          <w:rFonts w:ascii="Times New Roman" w:eastAsia="仿宋_GB2312" w:hAnsi="Times New Roman" w:hint="eastAsia"/>
          <w:sz w:val="32"/>
          <w:szCs w:val="32"/>
        </w:rPr>
        <w:t>7.</w:t>
      </w:r>
      <w:r w:rsidR="000A0567" w:rsidRPr="000E38EB">
        <w:rPr>
          <w:rFonts w:ascii="Times New Roman" w:eastAsia="仿宋_GB2312" w:hAnsi="Times New Roman" w:hint="eastAsia"/>
          <w:sz w:val="32"/>
          <w:szCs w:val="32"/>
        </w:rPr>
        <w:t>加强学生骨干培养和学生团队建设。做好副班主任和新生班长培训，打造一支信得过、靠得住的学生朋辈引领力量；打造主动发声的网络舆情队伍，引导学生正面发声，营造清朗健康的网络环境，推进校园网络文明建设；举办大学</w:t>
      </w:r>
      <w:r w:rsidR="000A0567" w:rsidRPr="000E38EB">
        <w:rPr>
          <w:rFonts w:ascii="Times New Roman" w:eastAsia="仿宋_GB2312" w:hAnsi="Times New Roman" w:hint="eastAsia"/>
          <w:sz w:val="32"/>
          <w:szCs w:val="32"/>
        </w:rPr>
        <w:lastRenderedPageBreak/>
        <w:t>生媒体素养提升训练营，开展网络安全知识竞赛等线上活动，举办网络安全主题报告，教育引导学生增强网络安全意识。</w:t>
      </w:r>
    </w:p>
    <w:p w:rsidR="000D0C3B" w:rsidRPr="000E38EB" w:rsidRDefault="00403FC9">
      <w:pPr>
        <w:pStyle w:val="a8"/>
        <w:spacing w:before="0" w:beforeAutospacing="0" w:after="0" w:afterAutospacing="0" w:line="600" w:lineRule="exact"/>
        <w:ind w:firstLine="640"/>
        <w:jc w:val="both"/>
        <w:rPr>
          <w:rFonts w:ascii="Times New Roman" w:eastAsia="黑体" w:hAnsi="Times New Roman" w:cs="黑体"/>
          <w:sz w:val="32"/>
          <w:szCs w:val="32"/>
        </w:rPr>
      </w:pPr>
      <w:r w:rsidRPr="000E38EB">
        <w:rPr>
          <w:rFonts w:ascii="Times New Roman" w:eastAsia="黑体" w:hAnsi="Times New Roman" w:cs="黑体" w:hint="eastAsia"/>
          <w:sz w:val="32"/>
          <w:szCs w:val="32"/>
        </w:rPr>
        <w:t>二、精细深入，着力提升学生管理水平</w:t>
      </w:r>
    </w:p>
    <w:p w:rsidR="000D0C3B" w:rsidRPr="000E38EB" w:rsidRDefault="00403FC9">
      <w:pPr>
        <w:spacing w:line="600" w:lineRule="exact"/>
        <w:ind w:firstLineChars="200" w:firstLine="640"/>
        <w:rPr>
          <w:rFonts w:ascii="Times New Roman" w:eastAsia="仿宋_GB2312" w:hAnsi="Times New Roman" w:cs="仿宋_GB2312"/>
          <w:sz w:val="32"/>
          <w:szCs w:val="32"/>
        </w:rPr>
      </w:pPr>
      <w:r w:rsidRPr="000E38EB">
        <w:rPr>
          <w:rFonts w:ascii="Times New Roman" w:eastAsia="仿宋_GB2312" w:hAnsi="Times New Roman" w:cs="仿宋_GB2312" w:hint="eastAsia"/>
          <w:sz w:val="32"/>
          <w:szCs w:val="32"/>
        </w:rPr>
        <w:t>坚持围绕学生、关注学生、服务学生，以学生为本，以制度为依，以服务为重，推进“五育并举”和“三全育人”相结合</w:t>
      </w:r>
      <w:r w:rsidRPr="000E38EB">
        <w:rPr>
          <w:rFonts w:ascii="Times New Roman" w:eastAsia="仿宋_GB2312" w:hAnsi="Times New Roman" w:cs="仿宋_GB2312" w:hint="eastAsia"/>
          <w:sz w:val="32"/>
          <w:szCs w:val="32"/>
        </w:rPr>
        <w:t xml:space="preserve"> </w:t>
      </w:r>
      <w:r w:rsidRPr="000E38EB">
        <w:rPr>
          <w:rFonts w:ascii="Times New Roman" w:eastAsia="仿宋_GB2312" w:hAnsi="Times New Roman" w:cs="仿宋_GB2312" w:hint="eastAsia"/>
          <w:sz w:val="32"/>
          <w:szCs w:val="32"/>
        </w:rPr>
        <w:t>、“规范管理”和“春风化雨”相结合，提升工作亲和力和针对性，培养有理想信念、</w:t>
      </w:r>
      <w:proofErr w:type="gramStart"/>
      <w:r w:rsidRPr="000E38EB">
        <w:rPr>
          <w:rFonts w:ascii="Times New Roman" w:eastAsia="仿宋_GB2312" w:hAnsi="Times New Roman" w:cs="仿宋_GB2312" w:hint="eastAsia"/>
          <w:sz w:val="32"/>
          <w:szCs w:val="32"/>
        </w:rPr>
        <w:t>有家国</w:t>
      </w:r>
      <w:proofErr w:type="gramEnd"/>
      <w:r w:rsidRPr="000E38EB">
        <w:rPr>
          <w:rFonts w:ascii="Times New Roman" w:eastAsia="仿宋_GB2312" w:hAnsi="Times New Roman" w:cs="仿宋_GB2312" w:hint="eastAsia"/>
          <w:sz w:val="32"/>
          <w:szCs w:val="32"/>
        </w:rPr>
        <w:t>情怀、有责任担当、有品德修为、德才兼备、全面发展的时代新人。</w:t>
      </w:r>
    </w:p>
    <w:p w:rsidR="000D0C3B" w:rsidRPr="000E38EB" w:rsidRDefault="009F7134" w:rsidP="009F7134">
      <w:pPr>
        <w:tabs>
          <w:tab w:val="left" w:pos="312"/>
        </w:tabs>
        <w:spacing w:line="600" w:lineRule="exact"/>
        <w:ind w:firstLineChars="200" w:firstLine="640"/>
        <w:rPr>
          <w:rFonts w:ascii="Times New Roman" w:eastAsia="仿宋_GB2312" w:hAnsi="Times New Roman" w:cs="仿宋_GB2312"/>
          <w:sz w:val="32"/>
          <w:szCs w:val="32"/>
        </w:rPr>
      </w:pPr>
      <w:r w:rsidRPr="000E38EB">
        <w:rPr>
          <w:rFonts w:ascii="Times New Roman" w:eastAsia="仿宋_GB2312" w:hAnsi="Times New Roman" w:cs="仿宋_GB2312" w:hint="eastAsia"/>
          <w:sz w:val="32"/>
          <w:szCs w:val="32"/>
        </w:rPr>
        <w:t>8</w:t>
      </w:r>
      <w:r w:rsidRPr="000E38EB">
        <w:rPr>
          <w:rFonts w:ascii="Times New Roman" w:eastAsia="仿宋_GB2312" w:hAnsi="Times New Roman" w:cs="仿宋_GB2312"/>
          <w:sz w:val="32"/>
          <w:szCs w:val="32"/>
        </w:rPr>
        <w:t>.</w:t>
      </w:r>
      <w:r w:rsidR="00403FC9" w:rsidRPr="000E38EB">
        <w:rPr>
          <w:rFonts w:ascii="Times New Roman" w:eastAsia="仿宋_GB2312" w:hAnsi="Times New Roman" w:cs="仿宋_GB2312" w:hint="eastAsia"/>
          <w:sz w:val="32"/>
          <w:szCs w:val="32"/>
        </w:rPr>
        <w:t>深化实施“三走进”行动。建立部门</w:t>
      </w:r>
      <w:r w:rsidR="005D75FD">
        <w:rPr>
          <w:rFonts w:ascii="Times New Roman" w:eastAsia="仿宋_GB2312" w:hAnsi="Times New Roman" w:cs="仿宋_GB2312" w:hint="eastAsia"/>
          <w:sz w:val="32"/>
          <w:szCs w:val="32"/>
        </w:rPr>
        <w:t>间沟通合作联动机制，健全信息、经验共享平台，凝聚育人合力。统筹</w:t>
      </w:r>
      <w:r w:rsidR="00403FC9" w:rsidRPr="000E38EB">
        <w:rPr>
          <w:rFonts w:ascii="Times New Roman" w:eastAsia="仿宋_GB2312" w:hAnsi="Times New Roman" w:cs="仿宋_GB2312" w:hint="eastAsia"/>
          <w:sz w:val="32"/>
          <w:szCs w:val="32"/>
        </w:rPr>
        <w:t>全校教职工以联系学生班级或宿舍为切入点，深入一线联系学生，推动校领导和机关、直属、后勤等部门主要负责人联系班级工作，更大范围加强师生联系，促进学生成长。加强宣传动员，充分调动教师联系宿舍（领导干部联系班级）积极性、主动性，组织开展师生线下活动，拓宽师生互动渠道、方式和内容，推进工作纵深发展。</w:t>
      </w:r>
    </w:p>
    <w:p w:rsidR="000D0C3B" w:rsidRPr="000E38EB" w:rsidRDefault="009F7134">
      <w:pPr>
        <w:spacing w:line="600" w:lineRule="exact"/>
        <w:ind w:firstLineChars="200" w:firstLine="640"/>
        <w:rPr>
          <w:rFonts w:ascii="Times New Roman" w:eastAsia="仿宋_GB2312" w:hAnsi="Times New Roman" w:cs="仿宋_GB2312"/>
          <w:sz w:val="32"/>
          <w:szCs w:val="32"/>
        </w:rPr>
      </w:pPr>
      <w:r w:rsidRPr="000E38EB">
        <w:rPr>
          <w:rFonts w:ascii="Times New Roman" w:eastAsia="仿宋_GB2312" w:hAnsi="Times New Roman" w:cs="仿宋_GB2312"/>
          <w:sz w:val="32"/>
          <w:szCs w:val="32"/>
        </w:rPr>
        <w:t>9</w:t>
      </w:r>
      <w:r w:rsidR="00403FC9" w:rsidRPr="000E38EB">
        <w:rPr>
          <w:rFonts w:ascii="Times New Roman" w:eastAsia="仿宋_GB2312" w:hAnsi="Times New Roman" w:cs="仿宋_GB2312" w:hint="eastAsia"/>
          <w:sz w:val="32"/>
          <w:szCs w:val="32"/>
        </w:rPr>
        <w:t>.</w:t>
      </w:r>
      <w:r w:rsidR="00403FC9" w:rsidRPr="000E38EB">
        <w:rPr>
          <w:rFonts w:ascii="Times New Roman" w:eastAsia="仿宋_GB2312" w:hAnsi="Times New Roman" w:cs="仿宋_GB2312" w:hint="eastAsia"/>
          <w:sz w:val="32"/>
          <w:szCs w:val="32"/>
        </w:rPr>
        <w:t>优化实施“重点帮扶学生”工程。压实学院主体责任，丰富帮扶举措，形成检查督导长效机制，加强动态跟踪管理。挖掘帮扶工作先进</w:t>
      </w:r>
      <w:r w:rsidR="005D75FD">
        <w:rPr>
          <w:rFonts w:ascii="Times New Roman" w:eastAsia="仿宋_GB2312" w:hAnsi="Times New Roman" w:cs="仿宋_GB2312" w:hint="eastAsia"/>
          <w:sz w:val="32"/>
          <w:szCs w:val="32"/>
        </w:rPr>
        <w:t>典型，加强经验推广。推动学院根据学科特色</w:t>
      </w:r>
      <w:r w:rsidR="00403FC9" w:rsidRPr="000E38EB">
        <w:rPr>
          <w:rFonts w:ascii="Times New Roman" w:eastAsia="仿宋_GB2312" w:hAnsi="Times New Roman" w:cs="仿宋_GB2312" w:hint="eastAsia"/>
          <w:sz w:val="32"/>
          <w:szCs w:val="32"/>
        </w:rPr>
        <w:t>、学生特点探索多种帮扶举措，切实解决学生困难。</w:t>
      </w:r>
    </w:p>
    <w:p w:rsidR="000D0C3B" w:rsidRPr="000E38EB" w:rsidRDefault="00403FC9">
      <w:pPr>
        <w:spacing w:line="600" w:lineRule="exact"/>
        <w:ind w:firstLineChars="200" w:firstLine="640"/>
        <w:rPr>
          <w:rFonts w:ascii="Times New Roman" w:eastAsia="仿宋_GB2312" w:hAnsi="Times New Roman" w:cs="仿宋_GB2312"/>
          <w:sz w:val="32"/>
          <w:szCs w:val="32"/>
        </w:rPr>
      </w:pPr>
      <w:r w:rsidRPr="000E38EB">
        <w:rPr>
          <w:rFonts w:ascii="Times New Roman" w:eastAsia="仿宋_GB2312" w:hAnsi="Times New Roman" w:cs="仿宋_GB2312" w:hint="eastAsia"/>
          <w:sz w:val="32"/>
          <w:szCs w:val="32"/>
        </w:rPr>
        <w:t>1</w:t>
      </w:r>
      <w:r w:rsidR="009F7134" w:rsidRPr="000E38EB">
        <w:rPr>
          <w:rFonts w:ascii="Times New Roman" w:eastAsia="仿宋_GB2312" w:hAnsi="Times New Roman" w:cs="仿宋_GB2312"/>
          <w:sz w:val="32"/>
          <w:szCs w:val="32"/>
        </w:rPr>
        <w:t>0</w:t>
      </w:r>
      <w:r w:rsidRPr="000E38EB">
        <w:rPr>
          <w:rFonts w:ascii="Times New Roman" w:eastAsia="仿宋_GB2312" w:hAnsi="Times New Roman" w:cs="仿宋_GB2312" w:hint="eastAsia"/>
          <w:sz w:val="32"/>
          <w:szCs w:val="32"/>
        </w:rPr>
        <w:t>.</w:t>
      </w:r>
      <w:r w:rsidRPr="000E38EB">
        <w:rPr>
          <w:rFonts w:ascii="Times New Roman" w:eastAsia="仿宋_GB2312" w:hAnsi="Times New Roman" w:cs="仿宋_GB2312" w:hint="eastAsia"/>
          <w:sz w:val="32"/>
          <w:szCs w:val="32"/>
        </w:rPr>
        <w:t>全力促进少数民族学生成长成才。以加强思想教育引领为重点，以强化就业帮扶、生活帮扶、学业帮扶为基础，以强化日常管理和队伍建设为保障的工作格局，加强少数民</w:t>
      </w:r>
      <w:r w:rsidRPr="000E38EB">
        <w:rPr>
          <w:rFonts w:ascii="Times New Roman" w:eastAsia="仿宋_GB2312" w:hAnsi="Times New Roman" w:cs="仿宋_GB2312" w:hint="eastAsia"/>
          <w:sz w:val="32"/>
          <w:szCs w:val="32"/>
        </w:rPr>
        <w:lastRenderedPageBreak/>
        <w:t>族学生教育管理。建强“石榴籽”工作室，充分发挥少数民族专职辅导员与新疆内学办驻校教师作用。加强少数民族学生党员发展工作。</w:t>
      </w:r>
    </w:p>
    <w:p w:rsidR="000D0C3B" w:rsidRPr="000E38EB" w:rsidRDefault="00403FC9">
      <w:pPr>
        <w:spacing w:line="600" w:lineRule="exact"/>
        <w:ind w:firstLineChars="200" w:firstLine="640"/>
        <w:rPr>
          <w:rFonts w:ascii="Times New Roman" w:eastAsia="仿宋_GB2312" w:hAnsi="Times New Roman" w:cs="仿宋_GB2312"/>
          <w:sz w:val="32"/>
          <w:szCs w:val="32"/>
        </w:rPr>
      </w:pPr>
      <w:r w:rsidRPr="000E38EB">
        <w:rPr>
          <w:rFonts w:ascii="Times New Roman" w:eastAsia="仿宋_GB2312" w:hAnsi="Times New Roman" w:cs="仿宋_GB2312" w:hint="eastAsia"/>
          <w:sz w:val="32"/>
          <w:szCs w:val="32"/>
        </w:rPr>
        <w:t>1</w:t>
      </w:r>
      <w:r w:rsidR="009F7134" w:rsidRPr="000E38EB">
        <w:rPr>
          <w:rFonts w:ascii="Times New Roman" w:eastAsia="仿宋_GB2312" w:hAnsi="Times New Roman" w:cs="仿宋_GB2312"/>
          <w:sz w:val="32"/>
          <w:szCs w:val="32"/>
        </w:rPr>
        <w:t>1</w:t>
      </w:r>
      <w:r w:rsidRPr="000E38EB">
        <w:rPr>
          <w:rFonts w:ascii="Times New Roman" w:eastAsia="仿宋_GB2312" w:hAnsi="Times New Roman" w:cs="仿宋_GB2312" w:hint="eastAsia"/>
          <w:sz w:val="32"/>
          <w:szCs w:val="32"/>
        </w:rPr>
        <w:t>.</w:t>
      </w:r>
      <w:r w:rsidRPr="000E38EB">
        <w:rPr>
          <w:rFonts w:ascii="Times New Roman" w:eastAsia="仿宋_GB2312" w:hAnsi="Times New Roman" w:cs="仿宋_GB2312" w:hint="eastAsia"/>
          <w:sz w:val="32"/>
          <w:szCs w:val="32"/>
        </w:rPr>
        <w:t>牢固树立疫情防控常态化意识，做好学生健康监测，</w:t>
      </w:r>
      <w:proofErr w:type="gramStart"/>
      <w:r w:rsidRPr="000E38EB">
        <w:rPr>
          <w:rFonts w:ascii="Times New Roman" w:eastAsia="仿宋_GB2312" w:hAnsi="Times New Roman" w:cs="仿宋_GB2312" w:hint="eastAsia"/>
          <w:sz w:val="32"/>
          <w:szCs w:val="32"/>
        </w:rPr>
        <w:t>落实因</w:t>
      </w:r>
      <w:proofErr w:type="gramEnd"/>
      <w:r w:rsidRPr="000E38EB">
        <w:rPr>
          <w:rFonts w:ascii="Times New Roman" w:eastAsia="仿宋_GB2312" w:hAnsi="Times New Roman" w:cs="仿宋_GB2312" w:hint="eastAsia"/>
          <w:sz w:val="32"/>
          <w:szCs w:val="32"/>
        </w:rPr>
        <w:t>病缺勤、病因追查和登记制度，实行“日报告”和“零报告”，精准掌握学生动态，做到传染病聚集性疫情早发现、早报告、早处置。</w:t>
      </w:r>
    </w:p>
    <w:p w:rsidR="000D0C3B" w:rsidRPr="000E38EB" w:rsidRDefault="00403FC9">
      <w:pPr>
        <w:spacing w:line="600" w:lineRule="exact"/>
        <w:ind w:firstLineChars="200" w:firstLine="640"/>
        <w:rPr>
          <w:rFonts w:ascii="Times New Roman" w:eastAsia="仿宋_GB2312" w:hAnsi="Times New Roman" w:cs="仿宋_GB2312"/>
          <w:sz w:val="32"/>
          <w:szCs w:val="32"/>
        </w:rPr>
      </w:pPr>
      <w:r w:rsidRPr="000E38EB">
        <w:rPr>
          <w:rFonts w:ascii="Times New Roman" w:eastAsia="仿宋_GB2312" w:hAnsi="Times New Roman" w:cs="仿宋_GB2312" w:hint="eastAsia"/>
          <w:sz w:val="32"/>
          <w:szCs w:val="32"/>
        </w:rPr>
        <w:t>1</w:t>
      </w:r>
      <w:r w:rsidR="009F7134" w:rsidRPr="000E38EB">
        <w:rPr>
          <w:rFonts w:ascii="Times New Roman" w:eastAsia="仿宋_GB2312" w:hAnsi="Times New Roman" w:cs="仿宋_GB2312"/>
          <w:sz w:val="32"/>
          <w:szCs w:val="32"/>
        </w:rPr>
        <w:t>2</w:t>
      </w:r>
      <w:r w:rsidRPr="000E38EB">
        <w:rPr>
          <w:rFonts w:ascii="Times New Roman" w:eastAsia="仿宋_GB2312" w:hAnsi="Times New Roman" w:cs="仿宋_GB2312" w:hint="eastAsia"/>
          <w:sz w:val="32"/>
          <w:szCs w:val="32"/>
        </w:rPr>
        <w:t>.</w:t>
      </w:r>
      <w:r w:rsidRPr="000E38EB">
        <w:rPr>
          <w:rFonts w:ascii="Times New Roman" w:eastAsia="仿宋_GB2312" w:hAnsi="Times New Roman" w:cs="仿宋_GB2312" w:hint="eastAsia"/>
          <w:sz w:val="32"/>
          <w:szCs w:val="32"/>
        </w:rPr>
        <w:t>持续做好大学生征兵工作。全面贯彻《习近平总书记给南开大学</w:t>
      </w:r>
      <w:r w:rsidRPr="000E38EB">
        <w:rPr>
          <w:rFonts w:ascii="Times New Roman" w:eastAsia="仿宋_GB2312" w:hAnsi="Times New Roman" w:cs="仿宋_GB2312" w:hint="eastAsia"/>
          <w:sz w:val="32"/>
          <w:szCs w:val="32"/>
        </w:rPr>
        <w:t>8</w:t>
      </w:r>
      <w:r w:rsidRPr="000E38EB">
        <w:rPr>
          <w:rFonts w:ascii="Times New Roman" w:eastAsia="仿宋_GB2312" w:hAnsi="Times New Roman" w:cs="仿宋_GB2312" w:hint="eastAsia"/>
          <w:sz w:val="32"/>
          <w:szCs w:val="32"/>
        </w:rPr>
        <w:t>名新入伍大学生的回信》精神，认真落实各级大学生征兵工作各项要求，始终从政治高度、国家战略高度和人才培养高度充分认识大学生征兵工作的重大意义，加强组织领导，加大政策宣传，优化征兵环境，强化协作联动，积极落实全国“两征两退”改革精神，为我校广大适龄学生投身强军伟业创造良好条件。推动专职机构设立和专职人员配备，努力完成征兵任务。</w:t>
      </w:r>
    </w:p>
    <w:p w:rsidR="000D0C3B" w:rsidRPr="000E38EB" w:rsidRDefault="00403FC9">
      <w:pPr>
        <w:spacing w:line="600" w:lineRule="exact"/>
        <w:ind w:firstLineChars="200" w:firstLine="640"/>
        <w:rPr>
          <w:rFonts w:ascii="Times New Roman" w:eastAsia="黑体" w:hAnsi="Times New Roman" w:cs="黑体"/>
          <w:sz w:val="32"/>
          <w:szCs w:val="32"/>
        </w:rPr>
      </w:pPr>
      <w:r w:rsidRPr="000E38EB">
        <w:rPr>
          <w:rFonts w:ascii="Times New Roman" w:eastAsia="黑体" w:hAnsi="Times New Roman" w:cs="黑体" w:hint="eastAsia"/>
          <w:sz w:val="32"/>
          <w:szCs w:val="32"/>
        </w:rPr>
        <w:t>三、丰富内涵，着力提升资助育人质量</w:t>
      </w:r>
    </w:p>
    <w:p w:rsidR="000D0C3B" w:rsidRPr="000E38EB" w:rsidRDefault="00403FC9">
      <w:pPr>
        <w:spacing w:line="600" w:lineRule="exact"/>
        <w:ind w:firstLineChars="200" w:firstLine="640"/>
        <w:rPr>
          <w:rFonts w:ascii="Times New Roman" w:eastAsia="仿宋_GB2312" w:hAnsi="Times New Roman" w:cs="仿宋_GB2312"/>
          <w:sz w:val="32"/>
          <w:szCs w:val="32"/>
        </w:rPr>
      </w:pPr>
      <w:r w:rsidRPr="000E38EB">
        <w:rPr>
          <w:rFonts w:ascii="Times New Roman" w:eastAsia="仿宋_GB2312" w:hAnsi="Times New Roman" w:cs="仿宋_GB2312" w:hint="eastAsia"/>
          <w:sz w:val="32"/>
          <w:szCs w:val="32"/>
        </w:rPr>
        <w:t>以深入贯彻落实《深化新时代教育评价改革总体方案》为主线，坚持“以人为本，资助育人”的工作理念，建立健全学生资助工作机制，强化服务与引导，充分调动学院活力，整合资助资源，创新工作方式，不断推进资助育人工作的针对性、科学性、实效性，服务学生全面成长成才。</w:t>
      </w:r>
    </w:p>
    <w:p w:rsidR="000D0C3B" w:rsidRPr="000E38EB" w:rsidRDefault="00403FC9">
      <w:pPr>
        <w:spacing w:line="600" w:lineRule="exact"/>
        <w:ind w:firstLineChars="200" w:firstLine="640"/>
        <w:rPr>
          <w:rFonts w:ascii="Times New Roman" w:eastAsia="仿宋_GB2312" w:hAnsi="Times New Roman" w:cs="仿宋_GB2312"/>
          <w:sz w:val="32"/>
          <w:szCs w:val="32"/>
        </w:rPr>
      </w:pPr>
      <w:r w:rsidRPr="000E38EB">
        <w:rPr>
          <w:rFonts w:ascii="Times New Roman" w:eastAsia="仿宋_GB2312" w:hAnsi="Times New Roman" w:cs="仿宋_GB2312" w:hint="eastAsia"/>
          <w:sz w:val="32"/>
          <w:szCs w:val="32"/>
        </w:rPr>
        <w:t>1</w:t>
      </w:r>
      <w:r w:rsidR="009F7134" w:rsidRPr="000E38EB">
        <w:rPr>
          <w:rFonts w:ascii="Times New Roman" w:eastAsia="仿宋_GB2312" w:hAnsi="Times New Roman" w:cs="仿宋_GB2312"/>
          <w:sz w:val="32"/>
          <w:szCs w:val="32"/>
        </w:rPr>
        <w:t>3</w:t>
      </w:r>
      <w:r w:rsidRPr="000E38EB">
        <w:rPr>
          <w:rFonts w:ascii="Times New Roman" w:eastAsia="仿宋_GB2312" w:hAnsi="Times New Roman" w:cs="仿宋_GB2312" w:hint="eastAsia"/>
          <w:sz w:val="32"/>
          <w:szCs w:val="32"/>
        </w:rPr>
        <w:t>.</w:t>
      </w:r>
      <w:r w:rsidRPr="000E38EB">
        <w:rPr>
          <w:rFonts w:ascii="Times New Roman" w:eastAsia="仿宋_GB2312" w:hAnsi="Times New Roman" w:cs="仿宋_GB2312" w:hint="eastAsia"/>
          <w:sz w:val="32"/>
          <w:szCs w:val="32"/>
        </w:rPr>
        <w:t>推进完善资助政策。结合《深化新时代教育评价改革总体方案》精神和要求，修订现行综合测评实施方案并试点</w:t>
      </w:r>
      <w:r w:rsidRPr="000E38EB">
        <w:rPr>
          <w:rFonts w:ascii="Times New Roman" w:eastAsia="仿宋_GB2312" w:hAnsi="Times New Roman" w:cs="仿宋_GB2312" w:hint="eastAsia"/>
          <w:sz w:val="32"/>
          <w:szCs w:val="32"/>
        </w:rPr>
        <w:lastRenderedPageBreak/>
        <w:t>推行。采取定量测评与定性评价、记实测评与综合评议相结合的方法，对学生德、智、体、美、</w:t>
      </w:r>
      <w:proofErr w:type="gramStart"/>
      <w:r w:rsidRPr="000E38EB">
        <w:rPr>
          <w:rFonts w:ascii="Times New Roman" w:eastAsia="仿宋_GB2312" w:hAnsi="Times New Roman" w:cs="仿宋_GB2312" w:hint="eastAsia"/>
          <w:sz w:val="32"/>
          <w:szCs w:val="32"/>
        </w:rPr>
        <w:t>劳</w:t>
      </w:r>
      <w:proofErr w:type="gramEnd"/>
      <w:r w:rsidRPr="000E38EB">
        <w:rPr>
          <w:rFonts w:ascii="Times New Roman" w:eastAsia="仿宋_GB2312" w:hAnsi="Times New Roman" w:cs="仿宋_GB2312" w:hint="eastAsia"/>
          <w:sz w:val="32"/>
          <w:szCs w:val="32"/>
        </w:rPr>
        <w:t>进行全面考核。</w:t>
      </w:r>
    </w:p>
    <w:p w:rsidR="000D0C3B" w:rsidRPr="000E38EB" w:rsidRDefault="00403FC9">
      <w:pPr>
        <w:spacing w:line="600" w:lineRule="exact"/>
        <w:ind w:firstLineChars="200" w:firstLine="640"/>
        <w:rPr>
          <w:rFonts w:ascii="Times New Roman" w:eastAsia="仿宋_GB2312" w:hAnsi="Times New Roman" w:cs="仿宋_GB2312"/>
          <w:sz w:val="32"/>
          <w:szCs w:val="32"/>
        </w:rPr>
      </w:pPr>
      <w:r w:rsidRPr="000E38EB">
        <w:rPr>
          <w:rFonts w:ascii="Times New Roman" w:eastAsia="仿宋_GB2312" w:hAnsi="Times New Roman" w:cs="仿宋_GB2312" w:hint="eastAsia"/>
          <w:sz w:val="32"/>
          <w:szCs w:val="32"/>
        </w:rPr>
        <w:t>1</w:t>
      </w:r>
      <w:r w:rsidR="009F7134" w:rsidRPr="000E38EB">
        <w:rPr>
          <w:rFonts w:ascii="Times New Roman" w:eastAsia="仿宋_GB2312" w:hAnsi="Times New Roman" w:cs="仿宋_GB2312"/>
          <w:sz w:val="32"/>
          <w:szCs w:val="32"/>
        </w:rPr>
        <w:t>4</w:t>
      </w:r>
      <w:r w:rsidRPr="000E38EB">
        <w:rPr>
          <w:rFonts w:ascii="Times New Roman" w:eastAsia="仿宋_GB2312" w:hAnsi="Times New Roman" w:cs="仿宋_GB2312" w:hint="eastAsia"/>
          <w:sz w:val="32"/>
          <w:szCs w:val="32"/>
        </w:rPr>
        <w:t>.</w:t>
      </w:r>
      <w:r w:rsidRPr="000E38EB">
        <w:rPr>
          <w:rFonts w:ascii="Times New Roman" w:eastAsia="仿宋_GB2312" w:hAnsi="Times New Roman" w:cs="仿宋_GB2312" w:hint="eastAsia"/>
          <w:sz w:val="32"/>
          <w:szCs w:val="32"/>
        </w:rPr>
        <w:t>优化精准资助和资助育人工作体系。根据学生成长需求，探索建立发展型社会类资助项目；建立勤工助学学生能力提升课程体系，提升学生劳动能力；丰富“五</w:t>
      </w:r>
      <w:r w:rsidRPr="000E38EB">
        <w:rPr>
          <w:rFonts w:ascii="Times New Roman" w:eastAsia="仿宋_GB2312" w:hAnsi="Times New Roman" w:cs="仿宋_GB2312" w:hint="eastAsia"/>
          <w:sz w:val="32"/>
          <w:szCs w:val="32"/>
        </w:rPr>
        <w:t>+</w:t>
      </w:r>
      <w:r w:rsidRPr="000E38EB">
        <w:rPr>
          <w:rFonts w:ascii="Times New Roman" w:eastAsia="仿宋_GB2312" w:hAnsi="Times New Roman" w:cs="仿宋_GB2312" w:hint="eastAsia"/>
          <w:sz w:val="32"/>
          <w:szCs w:val="32"/>
        </w:rPr>
        <w:t>”资助育人模式，深入开展帮扶型、服务型、引导型资助。</w:t>
      </w:r>
    </w:p>
    <w:p w:rsidR="000D0C3B" w:rsidRPr="000E38EB" w:rsidRDefault="00403FC9">
      <w:pPr>
        <w:spacing w:line="600" w:lineRule="exact"/>
        <w:ind w:firstLineChars="200" w:firstLine="640"/>
        <w:rPr>
          <w:rFonts w:ascii="Times New Roman" w:eastAsia="仿宋_GB2312" w:hAnsi="Times New Roman" w:cs="仿宋_GB2312"/>
          <w:sz w:val="32"/>
          <w:szCs w:val="32"/>
        </w:rPr>
      </w:pPr>
      <w:r w:rsidRPr="000E38EB">
        <w:rPr>
          <w:rFonts w:ascii="Times New Roman" w:eastAsia="仿宋_GB2312" w:hAnsi="Times New Roman" w:cs="仿宋_GB2312" w:hint="eastAsia"/>
          <w:sz w:val="32"/>
          <w:szCs w:val="32"/>
        </w:rPr>
        <w:t>1</w:t>
      </w:r>
      <w:r w:rsidR="009F7134" w:rsidRPr="000E38EB">
        <w:rPr>
          <w:rFonts w:ascii="Times New Roman" w:eastAsia="仿宋_GB2312" w:hAnsi="Times New Roman" w:cs="仿宋_GB2312"/>
          <w:sz w:val="32"/>
          <w:szCs w:val="32"/>
        </w:rPr>
        <w:t>5</w:t>
      </w:r>
      <w:r w:rsidRPr="000E38EB">
        <w:rPr>
          <w:rFonts w:ascii="Times New Roman" w:eastAsia="仿宋_GB2312" w:hAnsi="Times New Roman" w:cs="仿宋_GB2312" w:hint="eastAsia"/>
          <w:sz w:val="32"/>
          <w:szCs w:val="32"/>
        </w:rPr>
        <w:t>.</w:t>
      </w:r>
      <w:r w:rsidRPr="000E38EB">
        <w:rPr>
          <w:rFonts w:ascii="Times New Roman" w:eastAsia="仿宋_GB2312" w:hAnsi="Times New Roman" w:cs="仿宋_GB2312" w:hint="eastAsia"/>
          <w:sz w:val="32"/>
          <w:szCs w:val="32"/>
        </w:rPr>
        <w:t>提高资助信息化水平。做好全国学生资助管理信息系统数据维护工作，确保所有资助项目、所有资助信息准确填报。加强智慧学工系统建设，优化学生资助管理功能，实现奖学金证书自助打印功能，提高工作效率。</w:t>
      </w:r>
    </w:p>
    <w:p w:rsidR="000D0C3B" w:rsidRPr="000E38EB" w:rsidRDefault="00403FC9">
      <w:pPr>
        <w:spacing w:line="600" w:lineRule="exact"/>
        <w:ind w:firstLineChars="200" w:firstLine="640"/>
        <w:rPr>
          <w:rFonts w:ascii="Times New Roman" w:eastAsia="仿宋_GB2312" w:hAnsi="Times New Roman" w:cs="仿宋_GB2312"/>
          <w:sz w:val="32"/>
          <w:szCs w:val="32"/>
        </w:rPr>
      </w:pPr>
      <w:r w:rsidRPr="000E38EB">
        <w:rPr>
          <w:rFonts w:ascii="Times New Roman" w:eastAsia="仿宋_GB2312" w:hAnsi="Times New Roman" w:cs="仿宋_GB2312" w:hint="eastAsia"/>
          <w:sz w:val="32"/>
          <w:szCs w:val="32"/>
        </w:rPr>
        <w:t>1</w:t>
      </w:r>
      <w:r w:rsidR="009F7134" w:rsidRPr="000E38EB">
        <w:rPr>
          <w:rFonts w:ascii="Times New Roman" w:eastAsia="仿宋_GB2312" w:hAnsi="Times New Roman" w:cs="仿宋_GB2312"/>
          <w:sz w:val="32"/>
          <w:szCs w:val="32"/>
        </w:rPr>
        <w:t>6</w:t>
      </w:r>
      <w:r w:rsidRPr="000E38EB">
        <w:rPr>
          <w:rFonts w:ascii="Times New Roman" w:eastAsia="仿宋_GB2312" w:hAnsi="Times New Roman" w:cs="仿宋_GB2312" w:hint="eastAsia"/>
          <w:sz w:val="32"/>
          <w:szCs w:val="32"/>
        </w:rPr>
        <w:t>.</w:t>
      </w:r>
      <w:r w:rsidRPr="000E38EB">
        <w:rPr>
          <w:rFonts w:ascii="Times New Roman" w:eastAsia="仿宋_GB2312" w:hAnsi="Times New Roman" w:cs="仿宋_GB2312" w:hint="eastAsia"/>
          <w:sz w:val="32"/>
          <w:szCs w:val="32"/>
        </w:rPr>
        <w:t>严格资助资金监管。定期组织开展学生资助专项资金内部核查工作，加强学生资助投诉举报受理工作，严肃查处违规违纪行为。</w:t>
      </w:r>
    </w:p>
    <w:p w:rsidR="000D0C3B" w:rsidRPr="000E38EB" w:rsidRDefault="00403FC9">
      <w:pPr>
        <w:spacing w:line="600" w:lineRule="exact"/>
        <w:ind w:firstLineChars="200" w:firstLine="640"/>
        <w:rPr>
          <w:rFonts w:ascii="Times New Roman" w:eastAsia="仿宋_GB2312" w:hAnsi="Times New Roman" w:cs="仿宋_GB2312"/>
          <w:sz w:val="32"/>
          <w:szCs w:val="32"/>
        </w:rPr>
      </w:pPr>
      <w:r w:rsidRPr="000E38EB">
        <w:rPr>
          <w:rFonts w:ascii="Times New Roman" w:eastAsia="仿宋_GB2312" w:hAnsi="Times New Roman" w:cs="仿宋_GB2312" w:hint="eastAsia"/>
          <w:sz w:val="32"/>
          <w:szCs w:val="32"/>
        </w:rPr>
        <w:t>1</w:t>
      </w:r>
      <w:r w:rsidR="009F7134" w:rsidRPr="000E38EB">
        <w:rPr>
          <w:rFonts w:ascii="Times New Roman" w:eastAsia="仿宋_GB2312" w:hAnsi="Times New Roman" w:cs="仿宋_GB2312"/>
          <w:sz w:val="32"/>
          <w:szCs w:val="32"/>
        </w:rPr>
        <w:t>7</w:t>
      </w:r>
      <w:r w:rsidRPr="000E38EB">
        <w:rPr>
          <w:rFonts w:ascii="Times New Roman" w:eastAsia="仿宋_GB2312" w:hAnsi="Times New Roman" w:cs="仿宋_GB2312" w:hint="eastAsia"/>
          <w:sz w:val="32"/>
          <w:szCs w:val="32"/>
        </w:rPr>
        <w:t>.</w:t>
      </w:r>
      <w:r w:rsidRPr="000E38EB">
        <w:rPr>
          <w:rFonts w:ascii="Times New Roman" w:eastAsia="仿宋_GB2312" w:hAnsi="Times New Roman" w:cs="仿宋_GB2312" w:hint="eastAsia"/>
          <w:sz w:val="32"/>
          <w:szCs w:val="32"/>
        </w:rPr>
        <w:t>强化资助宣传。选聘学生资助宣传大使，全面宣传国家、学校资助政策和资助成效；向新生寄发《兰州大学本科生奖助体系简介》，开通暑期高校学生资助热线电话，帮助学生及时了解资助政策；加强防诈骗警示等教育，做好学生资助舆情应对与应急处置工作，积极稳妥应对突发事件。</w:t>
      </w:r>
    </w:p>
    <w:p w:rsidR="000D0C3B" w:rsidRPr="000E38EB" w:rsidRDefault="00403FC9">
      <w:pPr>
        <w:spacing w:line="600" w:lineRule="exact"/>
        <w:ind w:firstLineChars="200" w:firstLine="640"/>
        <w:rPr>
          <w:rFonts w:ascii="Times New Roman" w:eastAsia="仿宋_GB2312" w:hAnsi="Times New Roman" w:cs="仿宋_GB2312"/>
          <w:sz w:val="32"/>
          <w:szCs w:val="32"/>
        </w:rPr>
      </w:pPr>
      <w:r w:rsidRPr="000E38EB">
        <w:rPr>
          <w:rFonts w:ascii="Times New Roman" w:eastAsia="仿宋_GB2312" w:hAnsi="Times New Roman" w:cs="仿宋_GB2312" w:hint="eastAsia"/>
          <w:sz w:val="32"/>
          <w:szCs w:val="32"/>
        </w:rPr>
        <w:t>1</w:t>
      </w:r>
      <w:r w:rsidR="009F7134" w:rsidRPr="000E38EB">
        <w:rPr>
          <w:rFonts w:ascii="Times New Roman" w:eastAsia="仿宋_GB2312" w:hAnsi="Times New Roman" w:cs="仿宋_GB2312"/>
          <w:sz w:val="32"/>
          <w:szCs w:val="32"/>
        </w:rPr>
        <w:t>8</w:t>
      </w:r>
      <w:r w:rsidRPr="000E38EB">
        <w:rPr>
          <w:rFonts w:ascii="Times New Roman" w:eastAsia="仿宋_GB2312" w:hAnsi="Times New Roman" w:cs="仿宋_GB2312" w:hint="eastAsia"/>
          <w:sz w:val="32"/>
          <w:szCs w:val="32"/>
        </w:rPr>
        <w:t>.</w:t>
      </w:r>
      <w:r w:rsidRPr="000E38EB">
        <w:rPr>
          <w:rFonts w:ascii="Times New Roman" w:eastAsia="仿宋_GB2312" w:hAnsi="Times New Roman" w:cs="仿宋_GB2312" w:hint="eastAsia"/>
          <w:sz w:val="32"/>
          <w:szCs w:val="32"/>
        </w:rPr>
        <w:t>加强资助队伍建设。建立资助政策学习培训常态机制，对学院学生资助工作负责人开展资助业务培训和资助项目指导。鼓励学生资助工作人员开展学生资助理论和实践研究，提高资助工作队伍水平。选聘资助委员，开展资助政策培训，强化学生资助队伍建设。</w:t>
      </w:r>
    </w:p>
    <w:p w:rsidR="000D0C3B" w:rsidRPr="000E38EB" w:rsidRDefault="009F7134">
      <w:pPr>
        <w:spacing w:line="600" w:lineRule="exact"/>
        <w:ind w:firstLineChars="200" w:firstLine="640"/>
        <w:rPr>
          <w:rFonts w:ascii="Times New Roman" w:eastAsia="仿宋_GB2312" w:hAnsi="Times New Roman" w:cs="仿宋_GB2312"/>
          <w:sz w:val="32"/>
          <w:szCs w:val="32"/>
        </w:rPr>
      </w:pPr>
      <w:r w:rsidRPr="000E38EB">
        <w:rPr>
          <w:rFonts w:ascii="Times New Roman" w:eastAsia="仿宋_GB2312" w:hAnsi="Times New Roman" w:cs="仿宋_GB2312"/>
          <w:sz w:val="32"/>
          <w:szCs w:val="32"/>
        </w:rPr>
        <w:lastRenderedPageBreak/>
        <w:t>19</w:t>
      </w:r>
      <w:r w:rsidR="00403FC9" w:rsidRPr="000E38EB">
        <w:rPr>
          <w:rFonts w:ascii="Times New Roman" w:eastAsia="仿宋_GB2312" w:hAnsi="Times New Roman" w:cs="仿宋_GB2312" w:hint="eastAsia"/>
          <w:sz w:val="32"/>
          <w:szCs w:val="32"/>
        </w:rPr>
        <w:t>.</w:t>
      </w:r>
      <w:r w:rsidR="00403FC9" w:rsidRPr="000E38EB">
        <w:rPr>
          <w:rFonts w:ascii="Times New Roman" w:eastAsia="仿宋_GB2312" w:hAnsi="Times New Roman" w:cs="仿宋_GB2312" w:hint="eastAsia"/>
          <w:sz w:val="32"/>
          <w:szCs w:val="32"/>
        </w:rPr>
        <w:t>扎实开展资助基础工作。做好贷款毕业生诚信教育、还款协议签订、展期和延期申请、毕业确认等工作。组织基层就业学生做好学费补偿贷款代偿申请、在职在岗确认和利息回补等工作。按时评审发放各类资助资金。</w:t>
      </w:r>
    </w:p>
    <w:p w:rsidR="000D0C3B" w:rsidRPr="000E38EB" w:rsidRDefault="00403FC9">
      <w:pPr>
        <w:spacing w:line="600" w:lineRule="exact"/>
        <w:ind w:firstLineChars="200" w:firstLine="640"/>
        <w:rPr>
          <w:rFonts w:ascii="Times New Roman" w:eastAsia="黑体" w:hAnsi="Times New Roman" w:cs="黑体"/>
          <w:sz w:val="32"/>
          <w:szCs w:val="32"/>
        </w:rPr>
      </w:pPr>
      <w:r w:rsidRPr="000E38EB">
        <w:rPr>
          <w:rFonts w:ascii="Times New Roman" w:eastAsia="黑体" w:hAnsi="Times New Roman" w:cs="黑体" w:hint="eastAsia"/>
          <w:sz w:val="32"/>
          <w:szCs w:val="32"/>
        </w:rPr>
        <w:t>四、打造品牌，着力提升心理育人能力</w:t>
      </w:r>
    </w:p>
    <w:p w:rsidR="000D0C3B" w:rsidRPr="000E38EB" w:rsidRDefault="005D75FD">
      <w:pPr>
        <w:spacing w:line="60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以促进学生德智体美劳全面发展为目标，发挥心理育人的作用，整合资源，加强专兼职咨询师队伍建设，为学生提供充分</w:t>
      </w:r>
      <w:r w:rsidR="00403FC9" w:rsidRPr="000E38EB">
        <w:rPr>
          <w:rFonts w:ascii="Times New Roman" w:eastAsia="仿宋_GB2312" w:hAnsi="Times New Roman" w:cs="仿宋_GB2312" w:hint="eastAsia"/>
          <w:sz w:val="32"/>
          <w:szCs w:val="32"/>
        </w:rPr>
        <w:t>、高质量的咨询服务。遵循通识教育</w:t>
      </w:r>
      <w:r>
        <w:rPr>
          <w:rFonts w:ascii="Times New Roman" w:eastAsia="仿宋_GB2312" w:hAnsi="Times New Roman" w:cs="仿宋_GB2312" w:hint="eastAsia"/>
          <w:sz w:val="32"/>
          <w:szCs w:val="32"/>
        </w:rPr>
        <w:t>理念，为高年级学生开发心理健康教育课程。密切心理中心与各学院的联</w:t>
      </w:r>
      <w:r w:rsidR="00403FC9" w:rsidRPr="000E38EB">
        <w:rPr>
          <w:rFonts w:ascii="Times New Roman" w:eastAsia="仿宋_GB2312" w:hAnsi="Times New Roman" w:cs="仿宋_GB2312" w:hint="eastAsia"/>
          <w:sz w:val="32"/>
          <w:szCs w:val="32"/>
        </w:rPr>
        <w:t>系，建构顺畅</w:t>
      </w:r>
      <w:r w:rsidRPr="000E38EB">
        <w:rPr>
          <w:rFonts w:ascii="Times New Roman" w:eastAsia="仿宋_GB2312" w:hAnsi="Times New Roman" w:cs="仿宋_GB2312" w:hint="eastAsia"/>
          <w:sz w:val="32"/>
          <w:szCs w:val="32"/>
        </w:rPr>
        <w:t>的</w:t>
      </w:r>
      <w:r w:rsidR="00403FC9" w:rsidRPr="000E38EB">
        <w:rPr>
          <w:rFonts w:ascii="Times New Roman" w:eastAsia="仿宋_GB2312" w:hAnsi="Times New Roman" w:cs="仿宋_GB2312" w:hint="eastAsia"/>
          <w:sz w:val="32"/>
          <w:szCs w:val="32"/>
        </w:rPr>
        <w:t>一体化心理健康教育服务体系。</w:t>
      </w:r>
    </w:p>
    <w:p w:rsidR="000D0C3B" w:rsidRPr="000E38EB" w:rsidRDefault="00403FC9">
      <w:pPr>
        <w:spacing w:line="600" w:lineRule="exact"/>
        <w:ind w:firstLineChars="200" w:firstLine="640"/>
        <w:rPr>
          <w:rFonts w:ascii="Times New Roman" w:eastAsia="仿宋_GB2312" w:hAnsi="Times New Roman" w:cs="仿宋_GB2312"/>
          <w:sz w:val="32"/>
          <w:szCs w:val="32"/>
        </w:rPr>
      </w:pPr>
      <w:r w:rsidRPr="000E38EB">
        <w:rPr>
          <w:rFonts w:ascii="Times New Roman" w:eastAsia="仿宋_GB2312" w:hAnsi="Times New Roman" w:cs="仿宋_GB2312" w:hint="eastAsia"/>
          <w:sz w:val="32"/>
          <w:szCs w:val="32"/>
        </w:rPr>
        <w:t>2</w:t>
      </w:r>
      <w:r w:rsidR="009F7134" w:rsidRPr="000E38EB">
        <w:rPr>
          <w:rFonts w:ascii="Times New Roman" w:eastAsia="仿宋_GB2312" w:hAnsi="Times New Roman" w:cs="仿宋_GB2312"/>
          <w:sz w:val="32"/>
          <w:szCs w:val="32"/>
        </w:rPr>
        <w:t>0</w:t>
      </w:r>
      <w:r w:rsidRPr="000E38EB">
        <w:rPr>
          <w:rFonts w:ascii="Times New Roman" w:eastAsia="仿宋_GB2312" w:hAnsi="Times New Roman" w:cs="仿宋_GB2312" w:hint="eastAsia"/>
          <w:sz w:val="32"/>
          <w:szCs w:val="32"/>
        </w:rPr>
        <w:t>.</w:t>
      </w:r>
      <w:r w:rsidRPr="000E38EB">
        <w:rPr>
          <w:rFonts w:ascii="Times New Roman" w:eastAsia="仿宋_GB2312" w:hAnsi="Times New Roman" w:cs="仿宋_GB2312" w:hint="eastAsia"/>
          <w:sz w:val="32"/>
          <w:szCs w:val="32"/>
        </w:rPr>
        <w:t>加强心理健康教育。做好</w:t>
      </w:r>
      <w:r w:rsidRPr="000E38EB">
        <w:rPr>
          <w:rFonts w:ascii="Times New Roman" w:eastAsia="仿宋_GB2312" w:hAnsi="Times New Roman" w:cs="仿宋_GB2312" w:hint="eastAsia"/>
          <w:sz w:val="32"/>
          <w:szCs w:val="32"/>
        </w:rPr>
        <w:t>2020</w:t>
      </w:r>
      <w:r w:rsidRPr="000E38EB">
        <w:rPr>
          <w:rFonts w:ascii="Times New Roman" w:eastAsia="仿宋_GB2312" w:hAnsi="Times New Roman" w:cs="仿宋_GB2312" w:hint="eastAsia"/>
          <w:sz w:val="32"/>
          <w:szCs w:val="32"/>
        </w:rPr>
        <w:t>级</w:t>
      </w:r>
      <w:r w:rsidR="005D75FD">
        <w:rPr>
          <w:rFonts w:ascii="Times New Roman" w:eastAsia="仿宋_GB2312" w:hAnsi="Times New Roman" w:cs="仿宋_GB2312" w:hint="eastAsia"/>
          <w:sz w:val="32"/>
          <w:szCs w:val="32"/>
        </w:rPr>
        <w:t>学</w:t>
      </w:r>
      <w:r w:rsidRPr="000E38EB">
        <w:rPr>
          <w:rFonts w:ascii="Times New Roman" w:eastAsia="仿宋_GB2312" w:hAnsi="Times New Roman" w:cs="仿宋_GB2312" w:hint="eastAsia"/>
          <w:sz w:val="32"/>
          <w:szCs w:val="32"/>
        </w:rPr>
        <w:t>生心理健康课开设工作，申报建设其他年级学生心理健康通识课程；举办</w:t>
      </w:r>
      <w:r w:rsidRPr="000E38EB">
        <w:rPr>
          <w:rFonts w:ascii="Times New Roman" w:eastAsia="仿宋_GB2312" w:hAnsi="Times New Roman" w:cs="仿宋_GB2312" w:hint="eastAsia"/>
          <w:sz w:val="32"/>
          <w:szCs w:val="32"/>
        </w:rPr>
        <w:t>2021</w:t>
      </w:r>
      <w:r w:rsidRPr="000E38EB">
        <w:rPr>
          <w:rFonts w:ascii="Times New Roman" w:eastAsia="仿宋_GB2312" w:hAnsi="Times New Roman" w:cs="仿宋_GB2312" w:hint="eastAsia"/>
          <w:sz w:val="32"/>
          <w:szCs w:val="32"/>
        </w:rPr>
        <w:t>年心理健康月活动和心理剧大赛。</w:t>
      </w:r>
    </w:p>
    <w:p w:rsidR="000D0C3B" w:rsidRPr="000E38EB" w:rsidRDefault="00403FC9">
      <w:pPr>
        <w:spacing w:line="600" w:lineRule="exact"/>
        <w:ind w:firstLineChars="200" w:firstLine="640"/>
        <w:rPr>
          <w:rFonts w:ascii="Times New Roman" w:eastAsia="仿宋_GB2312" w:hAnsi="Times New Roman" w:cs="仿宋_GB2312"/>
          <w:sz w:val="32"/>
          <w:szCs w:val="32"/>
        </w:rPr>
      </w:pPr>
      <w:r w:rsidRPr="000E38EB">
        <w:rPr>
          <w:rFonts w:ascii="Times New Roman" w:eastAsia="仿宋_GB2312" w:hAnsi="Times New Roman" w:cs="仿宋_GB2312" w:hint="eastAsia"/>
          <w:sz w:val="32"/>
          <w:szCs w:val="32"/>
        </w:rPr>
        <w:t>2</w:t>
      </w:r>
      <w:r w:rsidR="009F7134" w:rsidRPr="000E38EB">
        <w:rPr>
          <w:rFonts w:ascii="Times New Roman" w:eastAsia="仿宋_GB2312" w:hAnsi="Times New Roman" w:cs="仿宋_GB2312"/>
          <w:sz w:val="32"/>
          <w:szCs w:val="32"/>
        </w:rPr>
        <w:t>1</w:t>
      </w:r>
      <w:r w:rsidRPr="000E38EB">
        <w:rPr>
          <w:rFonts w:ascii="Times New Roman" w:eastAsia="仿宋_GB2312" w:hAnsi="Times New Roman" w:cs="仿宋_GB2312" w:hint="eastAsia"/>
          <w:sz w:val="32"/>
          <w:szCs w:val="32"/>
        </w:rPr>
        <w:t>.</w:t>
      </w:r>
      <w:r w:rsidRPr="000E38EB">
        <w:rPr>
          <w:rFonts w:ascii="Times New Roman" w:eastAsia="仿宋_GB2312" w:hAnsi="Times New Roman" w:cs="仿宋_GB2312" w:hint="eastAsia"/>
          <w:sz w:val="32"/>
          <w:szCs w:val="32"/>
        </w:rPr>
        <w:t>加强心理健康教育专职辅导员队伍建设。</w:t>
      </w:r>
      <w:proofErr w:type="gramStart"/>
      <w:r w:rsidRPr="000E38EB">
        <w:rPr>
          <w:rFonts w:ascii="Times New Roman" w:eastAsia="仿宋_GB2312" w:hAnsi="Times New Roman" w:cs="仿宋_GB2312" w:hint="eastAsia"/>
          <w:sz w:val="32"/>
          <w:szCs w:val="32"/>
        </w:rPr>
        <w:t>开通线</w:t>
      </w:r>
      <w:proofErr w:type="gramEnd"/>
      <w:r w:rsidRPr="000E38EB">
        <w:rPr>
          <w:rFonts w:ascii="Times New Roman" w:eastAsia="仿宋_GB2312" w:hAnsi="Times New Roman" w:cs="仿宋_GB2312" w:hint="eastAsia"/>
          <w:sz w:val="32"/>
          <w:szCs w:val="32"/>
        </w:rPr>
        <w:t>上心理健康咨询服务，制作心理健康科普视频或微课，开展科学研究，不断总结心理健康教育工作经验，提升工作能力与理论水平。</w:t>
      </w:r>
    </w:p>
    <w:p w:rsidR="000D0C3B" w:rsidRPr="000E38EB" w:rsidRDefault="00403FC9">
      <w:pPr>
        <w:spacing w:line="600" w:lineRule="exact"/>
        <w:ind w:firstLineChars="200" w:firstLine="640"/>
        <w:rPr>
          <w:rFonts w:ascii="Times New Roman" w:eastAsia="仿宋_GB2312" w:hAnsi="Times New Roman" w:cs="仿宋_GB2312"/>
          <w:sz w:val="32"/>
          <w:szCs w:val="32"/>
        </w:rPr>
      </w:pPr>
      <w:r w:rsidRPr="000E38EB">
        <w:rPr>
          <w:rFonts w:ascii="Times New Roman" w:eastAsia="仿宋_GB2312" w:hAnsi="Times New Roman" w:cs="仿宋_GB2312" w:hint="eastAsia"/>
          <w:sz w:val="32"/>
          <w:szCs w:val="32"/>
        </w:rPr>
        <w:t>2</w:t>
      </w:r>
      <w:r w:rsidR="009F7134" w:rsidRPr="000E38EB">
        <w:rPr>
          <w:rFonts w:ascii="Times New Roman" w:eastAsia="仿宋_GB2312" w:hAnsi="Times New Roman" w:cs="仿宋_GB2312"/>
          <w:sz w:val="32"/>
          <w:szCs w:val="32"/>
        </w:rPr>
        <w:t>2</w:t>
      </w:r>
      <w:r w:rsidRPr="000E38EB">
        <w:rPr>
          <w:rFonts w:ascii="Times New Roman" w:eastAsia="仿宋_GB2312" w:hAnsi="Times New Roman" w:cs="仿宋_GB2312" w:hint="eastAsia"/>
          <w:sz w:val="32"/>
          <w:szCs w:val="32"/>
        </w:rPr>
        <w:t>.</w:t>
      </w:r>
      <w:r w:rsidRPr="000E38EB">
        <w:rPr>
          <w:rFonts w:ascii="Times New Roman" w:eastAsia="仿宋_GB2312" w:hAnsi="Times New Roman" w:cs="仿宋_GB2312" w:hint="eastAsia"/>
          <w:sz w:val="32"/>
          <w:szCs w:val="32"/>
        </w:rPr>
        <w:t>加强兼职心理咨询师队伍建设。完善对兼职咨询师、实习咨询师的管理工作，为所有实习咨询师开展一对一个体督导与团体督导；稳定一批感兴趣、有能力的兼职心理咨询师队伍，对其进行专业培训与督导。对专职辅导员担任兼职心理咨询师的工作量提出明确要求，加强督导管理，规范专业培训与学习。</w:t>
      </w:r>
    </w:p>
    <w:p w:rsidR="000D0C3B" w:rsidRPr="000E38EB" w:rsidRDefault="00403FC9">
      <w:pPr>
        <w:spacing w:line="600" w:lineRule="exact"/>
        <w:ind w:firstLineChars="200" w:firstLine="640"/>
        <w:rPr>
          <w:rFonts w:ascii="Times New Roman" w:eastAsia="仿宋_GB2312" w:hAnsi="Times New Roman" w:cs="仿宋_GB2312"/>
          <w:sz w:val="32"/>
          <w:szCs w:val="32"/>
        </w:rPr>
      </w:pPr>
      <w:r w:rsidRPr="000E38EB">
        <w:rPr>
          <w:rFonts w:ascii="Times New Roman" w:eastAsia="仿宋_GB2312" w:hAnsi="Times New Roman" w:cs="仿宋_GB2312" w:hint="eastAsia"/>
          <w:sz w:val="32"/>
          <w:szCs w:val="32"/>
        </w:rPr>
        <w:lastRenderedPageBreak/>
        <w:t>2</w:t>
      </w:r>
      <w:r w:rsidR="009F7134" w:rsidRPr="000E38EB">
        <w:rPr>
          <w:rFonts w:ascii="Times New Roman" w:eastAsia="仿宋_GB2312" w:hAnsi="Times New Roman" w:cs="仿宋_GB2312"/>
          <w:sz w:val="32"/>
          <w:szCs w:val="32"/>
        </w:rPr>
        <w:t>3</w:t>
      </w:r>
      <w:r w:rsidRPr="000E38EB">
        <w:rPr>
          <w:rFonts w:ascii="Times New Roman" w:eastAsia="仿宋_GB2312" w:hAnsi="Times New Roman" w:cs="仿宋_GB2312" w:hint="eastAsia"/>
          <w:sz w:val="32"/>
          <w:szCs w:val="32"/>
        </w:rPr>
        <w:t>.</w:t>
      </w:r>
      <w:r w:rsidRPr="000E38EB">
        <w:rPr>
          <w:rFonts w:ascii="Times New Roman" w:eastAsia="仿宋_GB2312" w:hAnsi="Times New Roman" w:cs="仿宋_GB2312" w:hint="eastAsia"/>
          <w:sz w:val="32"/>
          <w:szCs w:val="32"/>
        </w:rPr>
        <w:t>完善心理咨询评估预约机制。</w:t>
      </w:r>
      <w:r w:rsidRPr="000E38EB">
        <w:rPr>
          <w:rFonts w:ascii="Times New Roman" w:eastAsia="仿宋_GB2312" w:hAnsi="Times New Roman" w:cs="仿宋_GB2312" w:hint="eastAsia"/>
          <w:sz w:val="32"/>
          <w:szCs w:val="32"/>
        </w:rPr>
        <w:t>2021</w:t>
      </w:r>
      <w:r w:rsidRPr="000E38EB">
        <w:rPr>
          <w:rFonts w:ascii="Times New Roman" w:eastAsia="仿宋_GB2312" w:hAnsi="Times New Roman" w:cs="仿宋_GB2312" w:hint="eastAsia"/>
          <w:sz w:val="32"/>
          <w:szCs w:val="32"/>
        </w:rPr>
        <w:t>年起，所有预约学生均需填写评估问卷，并由专职咨询师进行量表评估后分级安排咨询。针对量表中出现的疑似危机学生，及时安排面对面评估访谈，进行危机干预。</w:t>
      </w:r>
    </w:p>
    <w:p w:rsidR="000D0C3B" w:rsidRPr="000E38EB" w:rsidRDefault="00403FC9">
      <w:pPr>
        <w:spacing w:line="600" w:lineRule="exact"/>
        <w:ind w:firstLineChars="200" w:firstLine="640"/>
        <w:rPr>
          <w:rFonts w:ascii="Times New Roman" w:eastAsia="黑体" w:hAnsi="Times New Roman" w:cs="黑体"/>
          <w:sz w:val="32"/>
          <w:szCs w:val="32"/>
        </w:rPr>
      </w:pPr>
      <w:r w:rsidRPr="000E38EB">
        <w:rPr>
          <w:rFonts w:ascii="Times New Roman" w:eastAsia="黑体" w:hAnsi="Times New Roman" w:cs="黑体" w:hint="eastAsia"/>
          <w:sz w:val="32"/>
          <w:szCs w:val="32"/>
        </w:rPr>
        <w:t>五、夯实基础，着力提升就创工作质量</w:t>
      </w:r>
    </w:p>
    <w:p w:rsidR="000D0C3B" w:rsidRPr="000E38EB" w:rsidRDefault="00403FC9">
      <w:pPr>
        <w:spacing w:line="600" w:lineRule="exact"/>
        <w:ind w:firstLineChars="200" w:firstLine="640"/>
        <w:rPr>
          <w:rFonts w:ascii="Times New Roman" w:eastAsia="仿宋_GB2312" w:hAnsi="Times New Roman" w:cs="仿宋_GB2312"/>
          <w:sz w:val="32"/>
          <w:szCs w:val="32"/>
        </w:rPr>
      </w:pPr>
      <w:r w:rsidRPr="000E38EB">
        <w:rPr>
          <w:rFonts w:ascii="Times New Roman" w:eastAsia="仿宋_GB2312" w:hAnsi="Times New Roman" w:cs="仿宋_GB2312" w:hint="eastAsia"/>
          <w:sz w:val="32"/>
          <w:szCs w:val="32"/>
        </w:rPr>
        <w:t>统筹推进“就业思政”教育服务理念，以实现学生就业质量高、毕业生满意度高、单位对毕业生评价高、</w:t>
      </w:r>
      <w:r w:rsidR="005D75FD">
        <w:rPr>
          <w:rFonts w:ascii="Times New Roman" w:eastAsia="仿宋_GB2312" w:hAnsi="Times New Roman" w:cs="仿宋_GB2312" w:hint="eastAsia"/>
          <w:sz w:val="32"/>
          <w:szCs w:val="32"/>
        </w:rPr>
        <w:t>毕业去向落实率</w:t>
      </w:r>
      <w:r w:rsidRPr="000E38EB">
        <w:rPr>
          <w:rFonts w:ascii="Times New Roman" w:eastAsia="仿宋_GB2312" w:hAnsi="Times New Roman" w:cs="仿宋_GB2312" w:hint="eastAsia"/>
          <w:sz w:val="32"/>
          <w:szCs w:val="32"/>
        </w:rPr>
        <w:t>高的“四高”为目标，努力构建就业教育、就业资源平台、就业制度、就业专业化队伍建设、就业服务信息化</w:t>
      </w:r>
      <w:r w:rsidRPr="000E38EB">
        <w:rPr>
          <w:rFonts w:ascii="Times New Roman" w:eastAsia="仿宋_GB2312" w:hAnsi="Times New Roman" w:cs="仿宋_GB2312" w:hint="eastAsia"/>
          <w:sz w:val="32"/>
          <w:szCs w:val="32"/>
        </w:rPr>
        <w:t xml:space="preserve"> </w:t>
      </w:r>
      <w:r w:rsidRPr="000E38EB">
        <w:rPr>
          <w:rFonts w:ascii="Times New Roman" w:eastAsia="仿宋_GB2312" w:hAnsi="Times New Roman" w:cs="仿宋_GB2312" w:hint="eastAsia"/>
          <w:sz w:val="32"/>
          <w:szCs w:val="32"/>
        </w:rPr>
        <w:t>“五大工作体系”，指导和服务学生充分高质量就业。</w:t>
      </w:r>
    </w:p>
    <w:p w:rsidR="000D0C3B" w:rsidRPr="000E38EB" w:rsidRDefault="00403FC9">
      <w:pPr>
        <w:spacing w:line="600" w:lineRule="exact"/>
        <w:ind w:firstLineChars="200" w:firstLine="640"/>
        <w:rPr>
          <w:rFonts w:ascii="Times New Roman" w:eastAsia="仿宋_GB2312" w:hAnsi="Times New Roman" w:cs="仿宋_GB2312"/>
          <w:sz w:val="32"/>
          <w:szCs w:val="32"/>
        </w:rPr>
      </w:pPr>
      <w:r w:rsidRPr="000E38EB">
        <w:rPr>
          <w:rFonts w:ascii="Times New Roman" w:eastAsia="仿宋_GB2312" w:hAnsi="Times New Roman" w:cs="仿宋_GB2312" w:hint="eastAsia"/>
          <w:sz w:val="32"/>
          <w:szCs w:val="32"/>
        </w:rPr>
        <w:t>2</w:t>
      </w:r>
      <w:r w:rsidR="009F7134" w:rsidRPr="000E38EB">
        <w:rPr>
          <w:rFonts w:ascii="Times New Roman" w:eastAsia="仿宋_GB2312" w:hAnsi="Times New Roman" w:cs="仿宋_GB2312"/>
          <w:sz w:val="32"/>
          <w:szCs w:val="32"/>
        </w:rPr>
        <w:t>4</w:t>
      </w:r>
      <w:r w:rsidRPr="000E38EB">
        <w:rPr>
          <w:rFonts w:ascii="Times New Roman" w:eastAsia="仿宋_GB2312" w:hAnsi="Times New Roman" w:cs="仿宋_GB2312" w:hint="eastAsia"/>
          <w:sz w:val="32"/>
          <w:szCs w:val="32"/>
        </w:rPr>
        <w:t>.</w:t>
      </w:r>
      <w:r w:rsidR="005D75FD">
        <w:rPr>
          <w:rFonts w:ascii="Times New Roman" w:eastAsia="仿宋_GB2312" w:hAnsi="Times New Roman" w:cs="仿宋_GB2312" w:hint="eastAsia"/>
          <w:sz w:val="32"/>
          <w:szCs w:val="32"/>
        </w:rPr>
        <w:t>提质增效，统筹就业资源促就业。提高毕业生求职精准度</w:t>
      </w:r>
      <w:r w:rsidRPr="000E38EB">
        <w:rPr>
          <w:rFonts w:ascii="Times New Roman" w:eastAsia="仿宋_GB2312" w:hAnsi="Times New Roman" w:cs="仿宋_GB2312" w:hint="eastAsia"/>
          <w:sz w:val="32"/>
          <w:szCs w:val="32"/>
        </w:rPr>
        <w:t>，做好分大类、分行业的线上线下招聘会。扎实推进暑期“三个一”工作，建立走访用人单位、就业资源拓展、毕业校友座谈常态化机制。落实做细与各地</w:t>
      </w:r>
      <w:proofErr w:type="gramStart"/>
      <w:r w:rsidRPr="000E38EB">
        <w:rPr>
          <w:rFonts w:ascii="Times New Roman" w:eastAsia="仿宋_GB2312" w:hAnsi="Times New Roman" w:cs="仿宋_GB2312" w:hint="eastAsia"/>
          <w:sz w:val="32"/>
          <w:szCs w:val="32"/>
        </w:rPr>
        <w:t>人社局</w:t>
      </w:r>
      <w:proofErr w:type="gramEnd"/>
      <w:r w:rsidRPr="000E38EB">
        <w:rPr>
          <w:rFonts w:ascii="Times New Roman" w:eastAsia="仿宋_GB2312" w:hAnsi="Times New Roman" w:cs="仿宋_GB2312" w:hint="eastAsia"/>
          <w:sz w:val="32"/>
          <w:szCs w:val="32"/>
        </w:rPr>
        <w:t>、人力资源市场、企事业单位的人才合作协议，拓宽合作面、提高合作度，切实做好毕业生精准推介。做好在政策宣传、组织报名、考前培训、入职培训等方面的选调生工作。加快完善就业实习管理制度，深化校企校地合作，建设大学生就业实习基地，为学生提供更多就业实习岗位。</w:t>
      </w:r>
    </w:p>
    <w:p w:rsidR="000D0C3B" w:rsidRPr="000E38EB" w:rsidRDefault="00403FC9">
      <w:pPr>
        <w:spacing w:line="600" w:lineRule="exact"/>
        <w:ind w:firstLineChars="200" w:firstLine="640"/>
        <w:rPr>
          <w:rFonts w:ascii="Times New Roman" w:eastAsia="仿宋_GB2312" w:hAnsi="Times New Roman" w:cs="仿宋_GB2312"/>
          <w:sz w:val="32"/>
          <w:szCs w:val="32"/>
        </w:rPr>
      </w:pPr>
      <w:r w:rsidRPr="000E38EB">
        <w:rPr>
          <w:rFonts w:ascii="Times New Roman" w:eastAsia="仿宋_GB2312" w:hAnsi="Times New Roman" w:cs="仿宋_GB2312" w:hint="eastAsia"/>
          <w:sz w:val="32"/>
          <w:szCs w:val="32"/>
        </w:rPr>
        <w:t>2</w:t>
      </w:r>
      <w:r w:rsidR="009F7134" w:rsidRPr="000E38EB">
        <w:rPr>
          <w:rFonts w:ascii="Times New Roman" w:eastAsia="仿宋_GB2312" w:hAnsi="Times New Roman" w:cs="仿宋_GB2312"/>
          <w:sz w:val="32"/>
          <w:szCs w:val="32"/>
        </w:rPr>
        <w:t>5</w:t>
      </w:r>
      <w:r w:rsidRPr="000E38EB">
        <w:rPr>
          <w:rFonts w:ascii="Times New Roman" w:eastAsia="仿宋_GB2312" w:hAnsi="Times New Roman" w:cs="仿宋_GB2312" w:hint="eastAsia"/>
          <w:sz w:val="32"/>
          <w:szCs w:val="32"/>
        </w:rPr>
        <w:t>.</w:t>
      </w:r>
      <w:r w:rsidRPr="000E38EB">
        <w:rPr>
          <w:rFonts w:ascii="Times New Roman" w:eastAsia="仿宋_GB2312" w:hAnsi="Times New Roman" w:cs="仿宋_GB2312" w:hint="eastAsia"/>
          <w:sz w:val="32"/>
          <w:szCs w:val="32"/>
        </w:rPr>
        <w:t>塑造亮点，升级就业教育促就业。不断健全“就业思政”工作体系，开展以“成才观、职业观、就业观”为核心的就业主题教育活动，通过“大学生涯教育第一课”“出彩毕业生评选”“企业家进校园”“校友导师计划”“薪火计</w:t>
      </w:r>
      <w:r w:rsidRPr="000E38EB">
        <w:rPr>
          <w:rFonts w:ascii="Times New Roman" w:eastAsia="仿宋_GB2312" w:hAnsi="Times New Roman" w:cs="仿宋_GB2312" w:hint="eastAsia"/>
          <w:sz w:val="32"/>
          <w:szCs w:val="32"/>
        </w:rPr>
        <w:lastRenderedPageBreak/>
        <w:t>划”等形式多样的政策形势讲座和榜样示范引领，引导主动到国家重大工程、重大项目、重要领域就业。打造品牌，</w:t>
      </w:r>
      <w:proofErr w:type="gramStart"/>
      <w:r w:rsidRPr="000E38EB">
        <w:rPr>
          <w:rFonts w:ascii="Times New Roman" w:eastAsia="仿宋_GB2312" w:hAnsi="Times New Roman" w:cs="仿宋_GB2312" w:hint="eastAsia"/>
          <w:sz w:val="32"/>
          <w:szCs w:val="32"/>
        </w:rPr>
        <w:t>优化分</w:t>
      </w:r>
      <w:proofErr w:type="gramEnd"/>
      <w:r w:rsidRPr="000E38EB">
        <w:rPr>
          <w:rFonts w:ascii="Times New Roman" w:eastAsia="仿宋_GB2312" w:hAnsi="Times New Roman" w:cs="仿宋_GB2312" w:hint="eastAsia"/>
          <w:sz w:val="32"/>
          <w:szCs w:val="32"/>
        </w:rPr>
        <w:t>阶段开展各类就业教育与指导活动，针对中低年级学生开展生涯意识、自我探索、能力提升、职业探索等职业生涯规划教育，针对高年级学生开展求职、公考、升学、出国、创业等就业指导和服务，着力提升毕业生的就业能力和就业竞争力。办好精品活动，加速完善就业教育功能，进一步提升“出彩毕业生”“就业创业大赛”等活动以赛促练、以榜样促成长的引领示范性效应。</w:t>
      </w:r>
    </w:p>
    <w:p w:rsidR="000D0C3B" w:rsidRPr="000E38EB" w:rsidRDefault="00403FC9">
      <w:pPr>
        <w:spacing w:line="600" w:lineRule="exact"/>
        <w:ind w:firstLineChars="200" w:firstLine="640"/>
        <w:rPr>
          <w:rFonts w:ascii="Times New Roman" w:eastAsia="仿宋_GB2312" w:hAnsi="Times New Roman" w:cs="仿宋_GB2312"/>
          <w:sz w:val="32"/>
          <w:szCs w:val="32"/>
        </w:rPr>
      </w:pPr>
      <w:r w:rsidRPr="000E38EB">
        <w:rPr>
          <w:rFonts w:ascii="Times New Roman" w:eastAsia="仿宋_GB2312" w:hAnsi="Times New Roman" w:cs="仿宋_GB2312" w:hint="eastAsia"/>
          <w:sz w:val="32"/>
          <w:szCs w:val="32"/>
        </w:rPr>
        <w:t>2</w:t>
      </w:r>
      <w:r w:rsidR="009F7134" w:rsidRPr="000E38EB">
        <w:rPr>
          <w:rFonts w:ascii="Times New Roman" w:eastAsia="仿宋_GB2312" w:hAnsi="Times New Roman" w:cs="仿宋_GB2312"/>
          <w:sz w:val="32"/>
          <w:szCs w:val="32"/>
        </w:rPr>
        <w:t>6</w:t>
      </w:r>
      <w:r w:rsidRPr="000E38EB">
        <w:rPr>
          <w:rFonts w:ascii="Times New Roman" w:eastAsia="仿宋_GB2312" w:hAnsi="Times New Roman" w:cs="仿宋_GB2312" w:hint="eastAsia"/>
          <w:sz w:val="32"/>
          <w:szCs w:val="32"/>
        </w:rPr>
        <w:t>.</w:t>
      </w:r>
      <w:r w:rsidRPr="000E38EB">
        <w:rPr>
          <w:rFonts w:ascii="Times New Roman" w:eastAsia="仿宋_GB2312" w:hAnsi="Times New Roman" w:cs="仿宋_GB2312" w:hint="eastAsia"/>
          <w:sz w:val="32"/>
          <w:szCs w:val="32"/>
        </w:rPr>
        <w:t>覆盖盲点，精准服务管理促就业。着力宣传国家和各地支持高校毕业生就业创业的政策措施，营造良好舆论氛围。健全毕业生就业统计机制，进一步完善就业信息化建设，实现</w:t>
      </w:r>
      <w:r w:rsidR="005D75FD">
        <w:rPr>
          <w:rFonts w:ascii="Times New Roman" w:eastAsia="仿宋_GB2312" w:hAnsi="Times New Roman" w:cs="仿宋_GB2312" w:hint="eastAsia"/>
          <w:sz w:val="32"/>
          <w:szCs w:val="32"/>
        </w:rPr>
        <w:t>校内</w:t>
      </w:r>
      <w:r w:rsidRPr="000E38EB">
        <w:rPr>
          <w:rFonts w:ascii="Times New Roman" w:eastAsia="仿宋_GB2312" w:hAnsi="Times New Roman" w:cs="仿宋_GB2312" w:hint="eastAsia"/>
          <w:sz w:val="32"/>
          <w:szCs w:val="32"/>
        </w:rPr>
        <w:t>部门间、校院、校企数据共享。健全就业统计核查机制，严格执行就业工作“四不准”规定，建立就业数据倒查机制，不定期开展就业数据抽查，确保就业统计数据真实准确。</w:t>
      </w:r>
    </w:p>
    <w:p w:rsidR="000D0C3B" w:rsidRPr="000E38EB" w:rsidRDefault="00403FC9">
      <w:pPr>
        <w:spacing w:line="600" w:lineRule="exact"/>
        <w:ind w:firstLineChars="200" w:firstLine="640"/>
        <w:rPr>
          <w:rFonts w:ascii="Times New Roman" w:eastAsia="仿宋_GB2312" w:hAnsi="Times New Roman" w:cs="仿宋_GB2312"/>
          <w:sz w:val="32"/>
          <w:szCs w:val="32"/>
        </w:rPr>
      </w:pPr>
      <w:r w:rsidRPr="000E38EB">
        <w:rPr>
          <w:rFonts w:ascii="Times New Roman" w:eastAsia="仿宋_GB2312" w:hAnsi="Times New Roman" w:cs="仿宋_GB2312" w:hint="eastAsia"/>
          <w:sz w:val="32"/>
          <w:szCs w:val="32"/>
        </w:rPr>
        <w:t>2</w:t>
      </w:r>
      <w:r w:rsidR="009F7134" w:rsidRPr="000E38EB">
        <w:rPr>
          <w:rFonts w:ascii="Times New Roman" w:eastAsia="仿宋_GB2312" w:hAnsi="Times New Roman" w:cs="仿宋_GB2312"/>
          <w:sz w:val="32"/>
          <w:szCs w:val="32"/>
        </w:rPr>
        <w:t>7</w:t>
      </w:r>
      <w:r w:rsidRPr="000E38EB">
        <w:rPr>
          <w:rFonts w:ascii="Times New Roman" w:eastAsia="仿宋_GB2312" w:hAnsi="Times New Roman" w:cs="仿宋_GB2312" w:hint="eastAsia"/>
          <w:sz w:val="32"/>
          <w:szCs w:val="32"/>
        </w:rPr>
        <w:t>.</w:t>
      </w:r>
      <w:r w:rsidRPr="000E38EB">
        <w:rPr>
          <w:rFonts w:ascii="Times New Roman" w:eastAsia="仿宋_GB2312" w:hAnsi="Times New Roman" w:cs="仿宋_GB2312" w:hint="eastAsia"/>
          <w:sz w:val="32"/>
          <w:szCs w:val="32"/>
        </w:rPr>
        <w:t>立足专业，推动创新创业促就业。完善国家级大学生创新创业训练计划项目和创新创业培育项目管理和过程监督，落实学院创新创业教育主体责任，增加学生创新创业意识培养和创业实践训练，强化创业带动就业，实现更高质量就业。</w:t>
      </w:r>
    </w:p>
    <w:p w:rsidR="000D0C3B" w:rsidRPr="000E38EB" w:rsidRDefault="00403FC9">
      <w:pPr>
        <w:spacing w:line="600" w:lineRule="exact"/>
        <w:ind w:firstLineChars="200" w:firstLine="640"/>
        <w:rPr>
          <w:rFonts w:ascii="Times New Roman" w:eastAsia="仿宋_GB2312" w:hAnsi="Times New Roman" w:cs="仿宋_GB2312"/>
          <w:sz w:val="32"/>
          <w:szCs w:val="32"/>
        </w:rPr>
      </w:pPr>
      <w:r w:rsidRPr="000E38EB">
        <w:rPr>
          <w:rFonts w:ascii="Times New Roman" w:eastAsia="仿宋_GB2312" w:hAnsi="Times New Roman" w:cs="仿宋_GB2312" w:hint="eastAsia"/>
          <w:sz w:val="32"/>
          <w:szCs w:val="32"/>
        </w:rPr>
        <w:t>2</w:t>
      </w:r>
      <w:r w:rsidR="009F7134" w:rsidRPr="000E38EB">
        <w:rPr>
          <w:rFonts w:ascii="Times New Roman" w:eastAsia="仿宋_GB2312" w:hAnsi="Times New Roman" w:cs="仿宋_GB2312"/>
          <w:sz w:val="32"/>
          <w:szCs w:val="32"/>
        </w:rPr>
        <w:t>8</w:t>
      </w:r>
      <w:r w:rsidRPr="000E38EB">
        <w:rPr>
          <w:rFonts w:ascii="Times New Roman" w:eastAsia="仿宋_GB2312" w:hAnsi="Times New Roman" w:cs="仿宋_GB2312" w:hint="eastAsia"/>
          <w:sz w:val="32"/>
          <w:szCs w:val="32"/>
        </w:rPr>
        <w:t>.</w:t>
      </w:r>
      <w:r w:rsidRPr="000E38EB">
        <w:rPr>
          <w:rFonts w:ascii="Times New Roman" w:eastAsia="仿宋_GB2312" w:hAnsi="Times New Roman" w:cs="仿宋_GB2312" w:hint="eastAsia"/>
          <w:sz w:val="32"/>
          <w:szCs w:val="32"/>
        </w:rPr>
        <w:t>夯实支点，强化组织保障促就业。结合实际深入开展就业创业促进行动，制定学校加强和改进学生就业工作的实</w:t>
      </w:r>
      <w:r w:rsidRPr="000E38EB">
        <w:rPr>
          <w:rFonts w:ascii="Times New Roman" w:eastAsia="仿宋_GB2312" w:hAnsi="Times New Roman" w:cs="仿宋_GB2312" w:hint="eastAsia"/>
          <w:sz w:val="32"/>
          <w:szCs w:val="32"/>
        </w:rPr>
        <w:lastRenderedPageBreak/>
        <w:t>施意见，夯实学院就业工作主体责任，及时有序推进工作落实。发挥就业创业工作典型的示范引领作用，注重发掘毕业生就业创业工作中涌现出的优秀典型，遴选一批优秀案例和优秀成果，总结推广先进经验。进一步完善就业联络员会议制度，定期开展业务技能培训，提升专业化素质和业务水平。</w:t>
      </w:r>
    </w:p>
    <w:p w:rsidR="000D0C3B" w:rsidRPr="000E38EB" w:rsidRDefault="009F7134">
      <w:pPr>
        <w:spacing w:line="600" w:lineRule="exact"/>
        <w:ind w:firstLineChars="200" w:firstLine="640"/>
        <w:rPr>
          <w:rFonts w:ascii="Times New Roman" w:eastAsia="仿宋_GB2312" w:hAnsi="Times New Roman" w:cs="仿宋_GB2312"/>
          <w:sz w:val="32"/>
          <w:szCs w:val="32"/>
        </w:rPr>
      </w:pPr>
      <w:r w:rsidRPr="000E38EB">
        <w:rPr>
          <w:rFonts w:ascii="Times New Roman" w:eastAsia="仿宋_GB2312" w:hAnsi="Times New Roman" w:cs="仿宋_GB2312"/>
          <w:sz w:val="32"/>
          <w:szCs w:val="32"/>
        </w:rPr>
        <w:t>29</w:t>
      </w:r>
      <w:r w:rsidR="00403FC9" w:rsidRPr="000E38EB">
        <w:rPr>
          <w:rFonts w:ascii="Times New Roman" w:eastAsia="仿宋_GB2312" w:hAnsi="Times New Roman" w:cs="仿宋_GB2312" w:hint="eastAsia"/>
          <w:sz w:val="32"/>
          <w:szCs w:val="32"/>
        </w:rPr>
        <w:t>.</w:t>
      </w:r>
      <w:r w:rsidR="00403FC9" w:rsidRPr="000E38EB">
        <w:rPr>
          <w:rFonts w:ascii="Times New Roman" w:eastAsia="仿宋_GB2312" w:hAnsi="Times New Roman" w:cs="仿宋_GB2312" w:hint="eastAsia"/>
          <w:sz w:val="32"/>
          <w:szCs w:val="32"/>
        </w:rPr>
        <w:t>完善管理，加强创新创业教育。优化国家级大学生创新创业训练计划项目和创新创业培育项目管理和过程监督，落实学院创新创业教育主体责任，强化学生创业意识培养和创业实践训练。</w:t>
      </w:r>
    </w:p>
    <w:p w:rsidR="000D0C3B" w:rsidRPr="000E38EB" w:rsidRDefault="009F7134">
      <w:pPr>
        <w:spacing w:line="600" w:lineRule="exact"/>
        <w:ind w:firstLineChars="200" w:firstLine="640"/>
        <w:rPr>
          <w:rFonts w:ascii="Times New Roman" w:eastAsia="仿宋_GB2312" w:hAnsi="Times New Roman" w:cs="仿宋_GB2312"/>
          <w:sz w:val="32"/>
          <w:szCs w:val="32"/>
        </w:rPr>
      </w:pPr>
      <w:r w:rsidRPr="000E38EB">
        <w:rPr>
          <w:rFonts w:ascii="Times New Roman" w:eastAsia="仿宋_GB2312" w:hAnsi="Times New Roman" w:cs="仿宋_GB2312"/>
          <w:sz w:val="32"/>
          <w:szCs w:val="32"/>
        </w:rPr>
        <w:t>30</w:t>
      </w:r>
      <w:r w:rsidR="00403FC9" w:rsidRPr="000E38EB">
        <w:rPr>
          <w:rFonts w:ascii="Times New Roman" w:eastAsia="仿宋_GB2312" w:hAnsi="Times New Roman" w:cs="仿宋_GB2312" w:hint="eastAsia"/>
          <w:sz w:val="32"/>
          <w:szCs w:val="32"/>
        </w:rPr>
        <w:t>.</w:t>
      </w:r>
      <w:r w:rsidR="00403FC9" w:rsidRPr="000E38EB">
        <w:rPr>
          <w:rFonts w:ascii="Times New Roman" w:eastAsia="仿宋_GB2312" w:hAnsi="Times New Roman" w:cs="仿宋_GB2312" w:hint="eastAsia"/>
          <w:sz w:val="32"/>
          <w:szCs w:val="32"/>
        </w:rPr>
        <w:t>积极构建更加完善的就业创业指导服务体系。全面落实教育部《关于做好</w:t>
      </w:r>
      <w:r w:rsidR="00403FC9" w:rsidRPr="000E38EB">
        <w:rPr>
          <w:rFonts w:ascii="Times New Roman" w:eastAsia="仿宋_GB2312" w:hAnsi="Times New Roman" w:cs="仿宋_GB2312" w:hint="eastAsia"/>
          <w:sz w:val="32"/>
          <w:szCs w:val="32"/>
        </w:rPr>
        <w:t>2021</w:t>
      </w:r>
      <w:r w:rsidR="00403FC9" w:rsidRPr="000E38EB">
        <w:rPr>
          <w:rFonts w:ascii="Times New Roman" w:eastAsia="仿宋_GB2312" w:hAnsi="Times New Roman" w:cs="仿宋_GB2312" w:hint="eastAsia"/>
          <w:sz w:val="32"/>
          <w:szCs w:val="32"/>
        </w:rPr>
        <w:t>届全国普通高校毕业生就业创业工作的通知》，以服务国家发展战略、服务高校人才培养、服务毕业</w:t>
      </w:r>
      <w:r w:rsidR="005D75FD">
        <w:rPr>
          <w:rFonts w:ascii="Times New Roman" w:eastAsia="仿宋_GB2312" w:hAnsi="Times New Roman" w:cs="仿宋_GB2312" w:hint="eastAsia"/>
          <w:sz w:val="32"/>
          <w:szCs w:val="32"/>
        </w:rPr>
        <w:t>生高质量就业为主线，大力引导毕业生到基层和艰苦边远地区就业创业</w:t>
      </w:r>
      <w:r w:rsidR="00403FC9" w:rsidRPr="000E38EB">
        <w:rPr>
          <w:rFonts w:ascii="Times New Roman" w:eastAsia="仿宋_GB2312" w:hAnsi="Times New Roman" w:cs="仿宋_GB2312" w:hint="eastAsia"/>
          <w:sz w:val="32"/>
          <w:szCs w:val="32"/>
        </w:rPr>
        <w:t>，推动毕业生更高质量和更充分就业。</w:t>
      </w:r>
    </w:p>
    <w:p w:rsidR="000D0C3B" w:rsidRPr="000E38EB" w:rsidRDefault="00403FC9">
      <w:pPr>
        <w:spacing w:line="600" w:lineRule="exact"/>
        <w:ind w:firstLineChars="200" w:firstLine="640"/>
        <w:rPr>
          <w:rFonts w:ascii="Times New Roman" w:eastAsia="黑体" w:hAnsi="Times New Roman" w:cs="黑体"/>
          <w:sz w:val="32"/>
          <w:szCs w:val="32"/>
        </w:rPr>
      </w:pPr>
      <w:r w:rsidRPr="000E38EB">
        <w:rPr>
          <w:rFonts w:ascii="Times New Roman" w:eastAsia="黑体" w:hAnsi="Times New Roman" w:cs="黑体" w:hint="eastAsia"/>
          <w:sz w:val="32"/>
          <w:szCs w:val="32"/>
        </w:rPr>
        <w:t>六、注重培养，着力提升队伍发展活力</w:t>
      </w:r>
    </w:p>
    <w:p w:rsidR="000D0C3B" w:rsidRPr="000E38EB" w:rsidRDefault="00403FC9">
      <w:pPr>
        <w:spacing w:line="600" w:lineRule="exact"/>
        <w:ind w:firstLineChars="200" w:firstLine="640"/>
        <w:rPr>
          <w:rFonts w:ascii="Times New Roman" w:eastAsia="仿宋_GB2312" w:hAnsi="Times New Roman" w:cs="仿宋_GB2312"/>
          <w:sz w:val="32"/>
          <w:szCs w:val="32"/>
        </w:rPr>
      </w:pPr>
      <w:r w:rsidRPr="000E38EB">
        <w:rPr>
          <w:rFonts w:ascii="Times New Roman" w:eastAsia="仿宋_GB2312" w:hAnsi="Times New Roman" w:cs="仿宋_GB2312" w:hint="eastAsia"/>
          <w:sz w:val="32"/>
          <w:szCs w:val="32"/>
        </w:rPr>
        <w:t>在长期规划、稳定发展的基础上，将辅导员专业化建设作为核心，打造分类学习平台，提供个性发展平台，加强激励机制和人文关怀，实现辅导员素质能力提升，扎实推进辅导员队伍建设和发展。</w:t>
      </w:r>
    </w:p>
    <w:p w:rsidR="000D0C3B" w:rsidRPr="000E38EB" w:rsidRDefault="00403FC9">
      <w:pPr>
        <w:spacing w:line="600" w:lineRule="exact"/>
        <w:ind w:firstLineChars="200" w:firstLine="640"/>
        <w:rPr>
          <w:rFonts w:ascii="Times New Roman" w:eastAsia="仿宋_GB2312" w:hAnsi="Times New Roman" w:cs="仿宋_GB2312"/>
          <w:sz w:val="32"/>
          <w:szCs w:val="32"/>
        </w:rPr>
      </w:pPr>
      <w:r w:rsidRPr="000E38EB">
        <w:rPr>
          <w:rFonts w:ascii="Times New Roman" w:eastAsia="仿宋_GB2312" w:hAnsi="Times New Roman" w:cs="仿宋_GB2312" w:hint="eastAsia"/>
          <w:sz w:val="32"/>
          <w:szCs w:val="32"/>
        </w:rPr>
        <w:t>3</w:t>
      </w:r>
      <w:r w:rsidR="009F7134" w:rsidRPr="000E38EB">
        <w:rPr>
          <w:rFonts w:ascii="Times New Roman" w:eastAsia="仿宋_GB2312" w:hAnsi="Times New Roman" w:cs="仿宋_GB2312"/>
          <w:sz w:val="32"/>
          <w:szCs w:val="32"/>
        </w:rPr>
        <w:t>1</w:t>
      </w:r>
      <w:r w:rsidRPr="000E38EB">
        <w:rPr>
          <w:rFonts w:ascii="Times New Roman" w:eastAsia="仿宋_GB2312" w:hAnsi="Times New Roman" w:cs="仿宋_GB2312" w:hint="eastAsia"/>
          <w:sz w:val="32"/>
          <w:szCs w:val="32"/>
        </w:rPr>
        <w:t>.</w:t>
      </w:r>
      <w:r w:rsidRPr="000E38EB">
        <w:rPr>
          <w:rFonts w:ascii="Times New Roman" w:eastAsia="仿宋_GB2312" w:hAnsi="Times New Roman" w:cs="仿宋_GB2312" w:hint="eastAsia"/>
          <w:sz w:val="32"/>
          <w:szCs w:val="32"/>
        </w:rPr>
        <w:t>打牢基础提高要求。</w:t>
      </w:r>
      <w:r w:rsidRPr="000E38EB">
        <w:rPr>
          <w:rFonts w:ascii="Times New Roman" w:eastAsia="仿宋_GB2312" w:hAnsi="Times New Roman" w:cs="仿宋_GB2312" w:hint="eastAsia"/>
          <w:kern w:val="0"/>
          <w:sz w:val="32"/>
          <w:szCs w:val="32"/>
        </w:rPr>
        <w:t>推进辅导员评议工作，通过基础知识测试、学情熟知测试和学生评议等形式，帮助辅导员检验自身基本素质和工作能力，主观上聚焦主责主业，潜心育人，提升理论知识与业务水平。打造辅导员“三个一”工程，</w:t>
      </w:r>
      <w:r w:rsidRPr="000E38EB">
        <w:rPr>
          <w:rFonts w:ascii="Times New Roman" w:eastAsia="仿宋_GB2312" w:hAnsi="Times New Roman" w:cs="仿宋_GB2312" w:hint="eastAsia"/>
          <w:kern w:val="0"/>
          <w:sz w:val="32"/>
          <w:szCs w:val="32"/>
        </w:rPr>
        <w:lastRenderedPageBreak/>
        <w:t>构建全体专职辅导员每年至少参加一次系统学习、撰写一篇高质量学生工作相关论文、形成一篇典型工作案例的培养工程体系，促进辅导员专业能力提升。</w:t>
      </w:r>
    </w:p>
    <w:p w:rsidR="000D0C3B" w:rsidRPr="000E38EB" w:rsidRDefault="00403FC9">
      <w:pPr>
        <w:spacing w:line="600" w:lineRule="exact"/>
        <w:ind w:firstLineChars="200" w:firstLine="640"/>
        <w:rPr>
          <w:rFonts w:ascii="Times New Roman" w:eastAsia="仿宋_GB2312" w:hAnsi="Times New Roman" w:cs="仿宋_GB2312"/>
          <w:kern w:val="0"/>
          <w:sz w:val="32"/>
          <w:szCs w:val="32"/>
        </w:rPr>
      </w:pPr>
      <w:r w:rsidRPr="000E38EB">
        <w:rPr>
          <w:rFonts w:ascii="Times New Roman" w:eastAsia="仿宋_GB2312" w:hAnsi="Times New Roman" w:cs="仿宋_GB2312" w:hint="eastAsia"/>
          <w:kern w:val="0"/>
          <w:sz w:val="32"/>
          <w:szCs w:val="32"/>
        </w:rPr>
        <w:t>3</w:t>
      </w:r>
      <w:r w:rsidR="009F7134" w:rsidRPr="000E38EB">
        <w:rPr>
          <w:rFonts w:ascii="Times New Roman" w:eastAsia="仿宋_GB2312" w:hAnsi="Times New Roman" w:cs="仿宋_GB2312"/>
          <w:kern w:val="0"/>
          <w:sz w:val="32"/>
          <w:szCs w:val="32"/>
        </w:rPr>
        <w:t>2</w:t>
      </w:r>
      <w:r w:rsidRPr="000E38EB">
        <w:rPr>
          <w:rFonts w:ascii="Times New Roman" w:eastAsia="仿宋_GB2312" w:hAnsi="Times New Roman" w:cs="仿宋_GB2312" w:hint="eastAsia"/>
          <w:kern w:val="0"/>
          <w:sz w:val="32"/>
          <w:szCs w:val="32"/>
        </w:rPr>
        <w:t>.</w:t>
      </w:r>
      <w:r w:rsidRPr="000E38EB">
        <w:rPr>
          <w:rFonts w:ascii="Times New Roman" w:eastAsia="仿宋_GB2312" w:hAnsi="Times New Roman" w:cs="仿宋_GB2312" w:hint="eastAsia"/>
          <w:kern w:val="0"/>
          <w:sz w:val="32"/>
          <w:szCs w:val="32"/>
        </w:rPr>
        <w:t>多</w:t>
      </w:r>
      <w:proofErr w:type="gramStart"/>
      <w:r w:rsidRPr="000E38EB">
        <w:rPr>
          <w:rFonts w:ascii="Times New Roman" w:eastAsia="仿宋_GB2312" w:hAnsi="Times New Roman" w:cs="仿宋_GB2312" w:hint="eastAsia"/>
          <w:kern w:val="0"/>
          <w:sz w:val="32"/>
          <w:szCs w:val="32"/>
        </w:rPr>
        <w:t>措</w:t>
      </w:r>
      <w:proofErr w:type="gramEnd"/>
      <w:r w:rsidRPr="000E38EB">
        <w:rPr>
          <w:rFonts w:ascii="Times New Roman" w:eastAsia="仿宋_GB2312" w:hAnsi="Times New Roman" w:cs="仿宋_GB2312" w:hint="eastAsia"/>
          <w:kern w:val="0"/>
          <w:sz w:val="32"/>
          <w:szCs w:val="32"/>
        </w:rPr>
        <w:t>并举</w:t>
      </w:r>
      <w:proofErr w:type="gramStart"/>
      <w:r w:rsidRPr="000E38EB">
        <w:rPr>
          <w:rFonts w:ascii="Times New Roman" w:eastAsia="仿宋_GB2312" w:hAnsi="Times New Roman" w:cs="仿宋_GB2312" w:hint="eastAsia"/>
          <w:kern w:val="0"/>
          <w:sz w:val="32"/>
          <w:szCs w:val="32"/>
        </w:rPr>
        <w:t>促专业</w:t>
      </w:r>
      <w:proofErr w:type="gramEnd"/>
      <w:r w:rsidRPr="000E38EB">
        <w:rPr>
          <w:rFonts w:ascii="Times New Roman" w:eastAsia="仿宋_GB2312" w:hAnsi="Times New Roman" w:cs="仿宋_GB2312" w:hint="eastAsia"/>
          <w:kern w:val="0"/>
          <w:sz w:val="32"/>
          <w:szCs w:val="32"/>
        </w:rPr>
        <w:t>发展。进一步强化辅导员队伍建设政策导向，制定完善辅导员队伍准入、考核、培养、发展、退出机制。进一步充实丰富辅导员工作内涵，引导辅导员系统学习相关理论知识、法律法规、心理咨询与就业服务等内容，为辅导员提供主动提升专业素养和职业技能路径与方向。</w:t>
      </w:r>
    </w:p>
    <w:p w:rsidR="000D0C3B" w:rsidRPr="000E38EB" w:rsidRDefault="00403FC9">
      <w:pPr>
        <w:spacing w:line="600" w:lineRule="exact"/>
        <w:ind w:firstLineChars="200" w:firstLine="640"/>
        <w:rPr>
          <w:rFonts w:ascii="Times New Roman" w:eastAsia="仿宋_GB2312" w:hAnsi="Times New Roman" w:cs="仿宋_GB2312"/>
          <w:sz w:val="32"/>
          <w:szCs w:val="32"/>
        </w:rPr>
      </w:pPr>
      <w:r w:rsidRPr="000E38EB">
        <w:rPr>
          <w:rFonts w:ascii="Times New Roman" w:eastAsia="仿宋_GB2312" w:hAnsi="Times New Roman" w:cs="仿宋_GB2312" w:hint="eastAsia"/>
          <w:kern w:val="0"/>
          <w:sz w:val="32"/>
          <w:szCs w:val="32"/>
        </w:rPr>
        <w:t>3</w:t>
      </w:r>
      <w:r w:rsidR="009F7134" w:rsidRPr="000E38EB">
        <w:rPr>
          <w:rFonts w:ascii="Times New Roman" w:eastAsia="仿宋_GB2312" w:hAnsi="Times New Roman" w:cs="仿宋_GB2312"/>
          <w:kern w:val="0"/>
          <w:sz w:val="32"/>
          <w:szCs w:val="32"/>
        </w:rPr>
        <w:t>3</w:t>
      </w:r>
      <w:r w:rsidRPr="000E38EB">
        <w:rPr>
          <w:rFonts w:ascii="Times New Roman" w:eastAsia="仿宋_GB2312" w:hAnsi="Times New Roman" w:cs="仿宋_GB2312" w:hint="eastAsia"/>
          <w:kern w:val="0"/>
          <w:sz w:val="32"/>
          <w:szCs w:val="32"/>
        </w:rPr>
        <w:t>.</w:t>
      </w:r>
      <w:r w:rsidRPr="000E38EB">
        <w:rPr>
          <w:rFonts w:ascii="Times New Roman" w:eastAsia="仿宋_GB2312" w:hAnsi="Times New Roman" w:cs="仿宋_GB2312" w:hint="eastAsia"/>
          <w:kern w:val="0"/>
          <w:sz w:val="32"/>
          <w:szCs w:val="32"/>
        </w:rPr>
        <w:t>创新学习分类培养。持续开展辅导员能力提升计划，坚持线上与线下、校内与校外、理论学习与业务培训相结合的培训思路。支持辅导员分类发展，继续培育辅导员名师工作室，以兴趣导向和团队化发展促进工作能力纵向深入。为新聘辅导员结帮扶对子、提供入岗系列培训，发挥传统优势，助力快速提升；为资深辅导员提供专业化发展、工作理论研究平台。</w:t>
      </w:r>
    </w:p>
    <w:p w:rsidR="000D0C3B" w:rsidRPr="000E38EB" w:rsidRDefault="00403FC9">
      <w:pPr>
        <w:spacing w:line="600" w:lineRule="exact"/>
        <w:ind w:firstLineChars="200" w:firstLine="640"/>
        <w:rPr>
          <w:rFonts w:ascii="Times New Roman" w:eastAsia="黑体" w:hAnsi="Times New Roman" w:cs="黑体"/>
          <w:sz w:val="32"/>
          <w:szCs w:val="32"/>
        </w:rPr>
      </w:pPr>
      <w:r w:rsidRPr="000E38EB">
        <w:rPr>
          <w:rFonts w:ascii="Times New Roman" w:eastAsia="黑体" w:hAnsi="Times New Roman" w:cs="黑体" w:hint="eastAsia"/>
          <w:sz w:val="32"/>
          <w:szCs w:val="32"/>
        </w:rPr>
        <w:t>七、激发活力，着力提升工作保障支持</w:t>
      </w:r>
    </w:p>
    <w:p w:rsidR="000D0C3B" w:rsidRPr="000E38EB" w:rsidRDefault="00403FC9">
      <w:pPr>
        <w:spacing w:line="600" w:lineRule="exact"/>
        <w:ind w:firstLineChars="200" w:firstLine="640"/>
        <w:rPr>
          <w:rFonts w:ascii="Times New Roman" w:eastAsia="仿宋_GB2312" w:hAnsi="Times New Roman" w:cs="仿宋_GB2312"/>
          <w:kern w:val="0"/>
          <w:sz w:val="32"/>
          <w:szCs w:val="32"/>
        </w:rPr>
      </w:pPr>
      <w:r w:rsidRPr="000E38EB">
        <w:rPr>
          <w:rFonts w:ascii="Times New Roman" w:eastAsia="仿宋_GB2312" w:hAnsi="Times New Roman" w:cs="仿宋_GB2312" w:hint="eastAsia"/>
          <w:kern w:val="0"/>
          <w:sz w:val="32"/>
          <w:szCs w:val="32"/>
        </w:rPr>
        <w:t>在凝聚人心、调动全体学工人员干事创业的活力上下功夫，加强部门建设，充分发挥绩效考核指挥棒作用，为学生工作持续创新发展提供保障和支持。</w:t>
      </w:r>
    </w:p>
    <w:p w:rsidR="000D0C3B" w:rsidRPr="000E38EB" w:rsidRDefault="00403FC9">
      <w:pPr>
        <w:spacing w:line="600" w:lineRule="exact"/>
        <w:ind w:firstLineChars="200" w:firstLine="640"/>
        <w:rPr>
          <w:rFonts w:ascii="Times New Roman" w:eastAsia="仿宋_GB2312" w:hAnsi="Times New Roman" w:cs="仿宋_GB2312"/>
          <w:kern w:val="0"/>
          <w:sz w:val="32"/>
          <w:szCs w:val="32"/>
        </w:rPr>
      </w:pPr>
      <w:r w:rsidRPr="000E38EB">
        <w:rPr>
          <w:rFonts w:ascii="Times New Roman" w:eastAsia="仿宋_GB2312" w:hAnsi="Times New Roman" w:cs="仿宋_GB2312" w:hint="eastAsia"/>
          <w:kern w:val="0"/>
          <w:sz w:val="32"/>
          <w:szCs w:val="32"/>
        </w:rPr>
        <w:t>3</w:t>
      </w:r>
      <w:r w:rsidR="009F7134" w:rsidRPr="000E38EB">
        <w:rPr>
          <w:rFonts w:ascii="Times New Roman" w:eastAsia="仿宋_GB2312" w:hAnsi="Times New Roman" w:cs="仿宋_GB2312"/>
          <w:kern w:val="0"/>
          <w:sz w:val="32"/>
          <w:szCs w:val="32"/>
        </w:rPr>
        <w:t>4</w:t>
      </w:r>
      <w:r w:rsidRPr="000E38EB">
        <w:rPr>
          <w:rFonts w:ascii="Times New Roman" w:eastAsia="仿宋_GB2312" w:hAnsi="Times New Roman" w:cs="仿宋_GB2312" w:hint="eastAsia"/>
          <w:kern w:val="0"/>
          <w:sz w:val="32"/>
          <w:szCs w:val="32"/>
        </w:rPr>
        <w:t>.</w:t>
      </w:r>
      <w:r w:rsidRPr="000E38EB">
        <w:rPr>
          <w:rFonts w:ascii="Times New Roman" w:eastAsia="仿宋_GB2312" w:hAnsi="Times New Roman" w:cs="仿宋_GB2312" w:hint="eastAsia"/>
          <w:kern w:val="0"/>
          <w:sz w:val="32"/>
          <w:szCs w:val="32"/>
        </w:rPr>
        <w:t>激发学院学生工作活力。</w:t>
      </w:r>
      <w:r w:rsidRPr="000E38EB">
        <w:rPr>
          <w:rFonts w:ascii="Times New Roman" w:eastAsia="仿宋_GB2312" w:hAnsi="Times New Roman" w:cs="仿宋_GB2312" w:hint="eastAsia"/>
          <w:sz w:val="32"/>
          <w:szCs w:val="32"/>
        </w:rPr>
        <w:t>在充分调研论证基础上，制定</w:t>
      </w:r>
      <w:r w:rsidRPr="000E38EB">
        <w:rPr>
          <w:rFonts w:ascii="Times New Roman" w:eastAsia="仿宋_GB2312" w:hAnsi="Times New Roman" w:cs="仿宋_GB2312" w:hint="eastAsia"/>
          <w:sz w:val="32"/>
          <w:szCs w:val="32"/>
        </w:rPr>
        <w:t>2021</w:t>
      </w:r>
      <w:r w:rsidRPr="000E38EB">
        <w:rPr>
          <w:rFonts w:ascii="Times New Roman" w:eastAsia="仿宋_GB2312" w:hAnsi="Times New Roman" w:cs="仿宋_GB2312" w:hint="eastAsia"/>
          <w:sz w:val="32"/>
          <w:szCs w:val="32"/>
        </w:rPr>
        <w:t>年度学院学生工作目标任务绩效考核方案，以进一步发挥绩效考核评价目标导向作用，充分调动学院学生工作围绕学院人才培养积极主动开展工作。</w:t>
      </w:r>
    </w:p>
    <w:p w:rsidR="000D0C3B" w:rsidRPr="000E38EB" w:rsidRDefault="00403FC9">
      <w:pPr>
        <w:spacing w:line="600" w:lineRule="exact"/>
        <w:ind w:firstLineChars="200" w:firstLine="640"/>
        <w:rPr>
          <w:rFonts w:ascii="Times New Roman" w:eastAsia="仿宋_GB2312" w:hAnsi="Times New Roman" w:cs="仿宋_GB2312"/>
          <w:sz w:val="32"/>
          <w:szCs w:val="32"/>
        </w:rPr>
      </w:pPr>
      <w:r w:rsidRPr="000E38EB">
        <w:rPr>
          <w:rFonts w:ascii="Times New Roman" w:eastAsia="仿宋_GB2312" w:hAnsi="Times New Roman" w:cs="仿宋_GB2312" w:hint="eastAsia"/>
          <w:kern w:val="0"/>
          <w:sz w:val="32"/>
          <w:szCs w:val="32"/>
        </w:rPr>
        <w:lastRenderedPageBreak/>
        <w:t>3</w:t>
      </w:r>
      <w:r w:rsidR="009F7134" w:rsidRPr="000E38EB">
        <w:rPr>
          <w:rFonts w:ascii="Times New Roman" w:eastAsia="仿宋_GB2312" w:hAnsi="Times New Roman" w:cs="仿宋_GB2312"/>
          <w:kern w:val="0"/>
          <w:sz w:val="32"/>
          <w:szCs w:val="32"/>
        </w:rPr>
        <w:t>5</w:t>
      </w:r>
      <w:r w:rsidRPr="000E38EB">
        <w:rPr>
          <w:rFonts w:ascii="Times New Roman" w:eastAsia="仿宋_GB2312" w:hAnsi="Times New Roman" w:cs="仿宋_GB2312" w:hint="eastAsia"/>
          <w:kern w:val="0"/>
          <w:sz w:val="32"/>
          <w:szCs w:val="32"/>
        </w:rPr>
        <w:t>.</w:t>
      </w:r>
      <w:r w:rsidRPr="000E38EB">
        <w:rPr>
          <w:rFonts w:ascii="Times New Roman" w:eastAsia="仿宋_GB2312" w:hAnsi="Times New Roman" w:cs="仿宋_GB2312" w:hint="eastAsia"/>
          <w:kern w:val="0"/>
          <w:sz w:val="32"/>
          <w:szCs w:val="32"/>
        </w:rPr>
        <w:t>推动学工部自身建设</w:t>
      </w:r>
      <w:r w:rsidRPr="000E38EB">
        <w:rPr>
          <w:rFonts w:ascii="Times New Roman" w:eastAsia="仿宋_GB2312" w:hAnsi="Times New Roman" w:cs="仿宋_GB2312" w:hint="eastAsia"/>
          <w:sz w:val="32"/>
          <w:szCs w:val="32"/>
        </w:rPr>
        <w:t>。推进部门文化建设，加强处内职工互动和交流，营造积极向上乐观团结的部门文化；优化处内机构设置，贯彻落实职员制改革要求，激发干部活力</w:t>
      </w:r>
      <w:r w:rsidR="009E23D2">
        <w:rPr>
          <w:rFonts w:ascii="Times New Roman" w:eastAsia="仿宋_GB2312" w:hAnsi="Times New Roman" w:cs="仿宋_GB2312" w:hint="eastAsia"/>
          <w:sz w:val="32"/>
          <w:szCs w:val="32"/>
        </w:rPr>
        <w:t>。</w:t>
      </w:r>
      <w:bookmarkStart w:id="0" w:name="_GoBack"/>
      <w:bookmarkEnd w:id="0"/>
    </w:p>
    <w:p w:rsidR="000D0C3B" w:rsidRPr="000E38EB" w:rsidRDefault="00403FC9">
      <w:pPr>
        <w:spacing w:line="600" w:lineRule="exact"/>
        <w:ind w:firstLineChars="200" w:firstLine="640"/>
        <w:rPr>
          <w:rFonts w:ascii="Times New Roman" w:eastAsia="仿宋_GB2312" w:hAnsi="Times New Roman" w:cs="仿宋_GB2312"/>
          <w:spacing w:val="8"/>
          <w:sz w:val="32"/>
          <w:szCs w:val="32"/>
        </w:rPr>
      </w:pPr>
      <w:r w:rsidRPr="000E38EB">
        <w:rPr>
          <w:rFonts w:ascii="Times New Roman" w:eastAsia="仿宋_GB2312" w:hAnsi="Times New Roman" w:cs="仿宋_GB2312" w:hint="eastAsia"/>
          <w:sz w:val="32"/>
          <w:szCs w:val="32"/>
        </w:rPr>
        <w:t>3</w:t>
      </w:r>
      <w:r w:rsidR="009F7134" w:rsidRPr="000E38EB">
        <w:rPr>
          <w:rFonts w:ascii="Times New Roman" w:eastAsia="仿宋_GB2312" w:hAnsi="Times New Roman" w:cs="仿宋_GB2312"/>
          <w:sz w:val="32"/>
          <w:szCs w:val="32"/>
        </w:rPr>
        <w:t>6</w:t>
      </w:r>
      <w:r w:rsidRPr="000E38EB">
        <w:rPr>
          <w:rFonts w:ascii="Times New Roman" w:eastAsia="仿宋_GB2312" w:hAnsi="Times New Roman" w:cs="仿宋_GB2312" w:hint="eastAsia"/>
          <w:sz w:val="32"/>
          <w:szCs w:val="32"/>
        </w:rPr>
        <w:t>.</w:t>
      </w:r>
      <w:r w:rsidRPr="000E38EB">
        <w:rPr>
          <w:rFonts w:ascii="Times New Roman" w:eastAsia="仿宋_GB2312" w:hAnsi="Times New Roman" w:cs="仿宋_GB2312" w:hint="eastAsia"/>
          <w:sz w:val="32"/>
          <w:szCs w:val="32"/>
        </w:rPr>
        <w:t>加强学生处党支部政治功能和组织力。完成学生处党支部换届，严格“三会一课”制度，严格党员教育管理，</w:t>
      </w:r>
      <w:r w:rsidRPr="000E38EB">
        <w:rPr>
          <w:rFonts w:ascii="Times New Roman" w:eastAsia="仿宋_GB2312" w:hAnsi="Times New Roman" w:cs="仿宋_GB2312" w:hint="eastAsia"/>
          <w:spacing w:val="8"/>
          <w:sz w:val="32"/>
          <w:szCs w:val="32"/>
        </w:rPr>
        <w:t>抓好作风建设，坚决落实中央八项规定及其实施细则精神，持续整治形式主义、官僚主义，提高服务意识、服务质量。</w:t>
      </w:r>
    </w:p>
    <w:p w:rsidR="000D0C3B" w:rsidRPr="000E38EB" w:rsidRDefault="000D0C3B">
      <w:pPr>
        <w:spacing w:line="600" w:lineRule="exact"/>
        <w:ind w:firstLineChars="200" w:firstLine="672"/>
        <w:rPr>
          <w:rFonts w:ascii="Times New Roman" w:eastAsia="仿宋_GB2312" w:hAnsi="Times New Roman" w:cs="仿宋_GB2312"/>
          <w:spacing w:val="8"/>
          <w:sz w:val="32"/>
          <w:szCs w:val="32"/>
        </w:rPr>
      </w:pPr>
    </w:p>
    <w:sectPr w:rsidR="000D0C3B" w:rsidRPr="000E38EB">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4B29" w:rsidRDefault="002E4B29">
      <w:r>
        <w:separator/>
      </w:r>
    </w:p>
  </w:endnote>
  <w:endnote w:type="continuationSeparator" w:id="0">
    <w:p w:rsidR="002E4B29" w:rsidRDefault="002E4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auto"/>
    <w:pitch w:val="variable"/>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方正舒体"/>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0394413"/>
    </w:sdtPr>
    <w:sdtEndPr>
      <w:rPr>
        <w:rFonts w:ascii="Times New Roman" w:hAnsi="Times New Roman" w:cs="Times New Roman"/>
        <w:sz w:val="24"/>
        <w:szCs w:val="24"/>
      </w:rPr>
    </w:sdtEndPr>
    <w:sdtContent>
      <w:p w:rsidR="000D0C3B" w:rsidRDefault="00403FC9">
        <w:pPr>
          <w:pStyle w:val="a4"/>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PAGE   \* MERGEFORMAT</w:instrText>
        </w:r>
        <w:r>
          <w:rPr>
            <w:rFonts w:ascii="Times New Roman" w:hAnsi="Times New Roman" w:cs="Times New Roman"/>
            <w:sz w:val="24"/>
            <w:szCs w:val="24"/>
          </w:rPr>
          <w:fldChar w:fldCharType="separate"/>
        </w:r>
        <w:r w:rsidR="009E23D2" w:rsidRPr="009E23D2">
          <w:rPr>
            <w:rFonts w:ascii="Times New Roman" w:hAnsi="Times New Roman" w:cs="Times New Roman"/>
            <w:noProof/>
            <w:sz w:val="24"/>
            <w:szCs w:val="24"/>
            <w:lang w:val="zh-CN"/>
          </w:rPr>
          <w:t>11</w:t>
        </w:r>
        <w:r>
          <w:rPr>
            <w:rFonts w:ascii="Times New Roman" w:hAnsi="Times New Roman" w:cs="Times New Roman"/>
            <w:sz w:val="24"/>
            <w:szCs w:val="24"/>
          </w:rPr>
          <w:fldChar w:fldCharType="end"/>
        </w:r>
      </w:p>
    </w:sdtContent>
  </w:sdt>
  <w:p w:rsidR="000D0C3B" w:rsidRDefault="000D0C3B">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4B29" w:rsidRDefault="002E4B29">
      <w:r>
        <w:separator/>
      </w:r>
    </w:p>
  </w:footnote>
  <w:footnote w:type="continuationSeparator" w:id="0">
    <w:p w:rsidR="002E4B29" w:rsidRDefault="002E4B2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35BFFAA"/>
    <w:multiLevelType w:val="singleLevel"/>
    <w:tmpl w:val="D35BFFAA"/>
    <w:lvl w:ilvl="0">
      <w:start w:val="9"/>
      <w:numFmt w:val="decimal"/>
      <w:lvlText w:val="%1."/>
      <w:lvlJc w:val="left"/>
      <w:pPr>
        <w:tabs>
          <w:tab w:val="left" w:pos="312"/>
        </w:tabs>
      </w:pPr>
    </w:lvl>
  </w:abstractNum>
  <w:abstractNum w:abstractNumId="1" w15:restartNumberingAfterBreak="0">
    <w:nsid w:val="37033DA7"/>
    <w:multiLevelType w:val="singleLevel"/>
    <w:tmpl w:val="37033DA7"/>
    <w:lvl w:ilvl="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B4B"/>
    <w:rsid w:val="00004052"/>
    <w:rsid w:val="0000581B"/>
    <w:rsid w:val="000A0567"/>
    <w:rsid w:val="000D0C3B"/>
    <w:rsid w:val="000D40D6"/>
    <w:rsid w:val="000E38EB"/>
    <w:rsid w:val="00157B1D"/>
    <w:rsid w:val="00167402"/>
    <w:rsid w:val="002758F5"/>
    <w:rsid w:val="002E4B29"/>
    <w:rsid w:val="002F467A"/>
    <w:rsid w:val="003260F5"/>
    <w:rsid w:val="003A3EF9"/>
    <w:rsid w:val="00403FC9"/>
    <w:rsid w:val="00462B72"/>
    <w:rsid w:val="00505A92"/>
    <w:rsid w:val="00540126"/>
    <w:rsid w:val="00580B8D"/>
    <w:rsid w:val="005A4702"/>
    <w:rsid w:val="005D03E5"/>
    <w:rsid w:val="005D7079"/>
    <w:rsid w:val="005D75FD"/>
    <w:rsid w:val="00613C74"/>
    <w:rsid w:val="00622537"/>
    <w:rsid w:val="00643FA4"/>
    <w:rsid w:val="006C007C"/>
    <w:rsid w:val="007349D0"/>
    <w:rsid w:val="0089684A"/>
    <w:rsid w:val="008A36E3"/>
    <w:rsid w:val="008D3846"/>
    <w:rsid w:val="008D5E8D"/>
    <w:rsid w:val="00904438"/>
    <w:rsid w:val="009C690C"/>
    <w:rsid w:val="009E23D2"/>
    <w:rsid w:val="009F7134"/>
    <w:rsid w:val="00A46877"/>
    <w:rsid w:val="00A51B4B"/>
    <w:rsid w:val="00A61019"/>
    <w:rsid w:val="00B12D37"/>
    <w:rsid w:val="00B629E9"/>
    <w:rsid w:val="00B9099E"/>
    <w:rsid w:val="00BE3B8B"/>
    <w:rsid w:val="00C11623"/>
    <w:rsid w:val="00C70B32"/>
    <w:rsid w:val="00D417B7"/>
    <w:rsid w:val="00E33D03"/>
    <w:rsid w:val="01B1626D"/>
    <w:rsid w:val="0243235B"/>
    <w:rsid w:val="02586508"/>
    <w:rsid w:val="02DA0428"/>
    <w:rsid w:val="033668F7"/>
    <w:rsid w:val="038249B7"/>
    <w:rsid w:val="03CF5664"/>
    <w:rsid w:val="04267CE3"/>
    <w:rsid w:val="04BC240A"/>
    <w:rsid w:val="069B26B0"/>
    <w:rsid w:val="06A56B55"/>
    <w:rsid w:val="06E377E3"/>
    <w:rsid w:val="06FB2E54"/>
    <w:rsid w:val="09383248"/>
    <w:rsid w:val="099A19B7"/>
    <w:rsid w:val="09E413CD"/>
    <w:rsid w:val="09EF3052"/>
    <w:rsid w:val="0AA8281D"/>
    <w:rsid w:val="0D686E1B"/>
    <w:rsid w:val="0F2B17FB"/>
    <w:rsid w:val="0F9E42D9"/>
    <w:rsid w:val="1016582D"/>
    <w:rsid w:val="102035E6"/>
    <w:rsid w:val="10237997"/>
    <w:rsid w:val="10564BB9"/>
    <w:rsid w:val="106F08FC"/>
    <w:rsid w:val="10BC1179"/>
    <w:rsid w:val="12F939CA"/>
    <w:rsid w:val="138E0DA9"/>
    <w:rsid w:val="14A90D05"/>
    <w:rsid w:val="164158DF"/>
    <w:rsid w:val="174F2A9F"/>
    <w:rsid w:val="17763C3B"/>
    <w:rsid w:val="1A451DF3"/>
    <w:rsid w:val="1C2A093E"/>
    <w:rsid w:val="1C8512CB"/>
    <w:rsid w:val="1CA67AD6"/>
    <w:rsid w:val="1CC42594"/>
    <w:rsid w:val="1CD40BFD"/>
    <w:rsid w:val="1CF31F9B"/>
    <w:rsid w:val="1D4714B5"/>
    <w:rsid w:val="1DA5170C"/>
    <w:rsid w:val="1DF83982"/>
    <w:rsid w:val="1E1D50C7"/>
    <w:rsid w:val="20CC7B09"/>
    <w:rsid w:val="22084B69"/>
    <w:rsid w:val="222A616C"/>
    <w:rsid w:val="22532356"/>
    <w:rsid w:val="228060FF"/>
    <w:rsid w:val="23157F9B"/>
    <w:rsid w:val="241D3282"/>
    <w:rsid w:val="247F59A3"/>
    <w:rsid w:val="25521AC3"/>
    <w:rsid w:val="25650EAD"/>
    <w:rsid w:val="25AE08E7"/>
    <w:rsid w:val="26485494"/>
    <w:rsid w:val="2710590A"/>
    <w:rsid w:val="272005BE"/>
    <w:rsid w:val="278C1D09"/>
    <w:rsid w:val="27B86511"/>
    <w:rsid w:val="28FF4BAB"/>
    <w:rsid w:val="2A095403"/>
    <w:rsid w:val="2A1B04AF"/>
    <w:rsid w:val="2BCB1B3B"/>
    <w:rsid w:val="2C921CE5"/>
    <w:rsid w:val="2D38065D"/>
    <w:rsid w:val="2F6F391A"/>
    <w:rsid w:val="306E3CC7"/>
    <w:rsid w:val="30E87962"/>
    <w:rsid w:val="30F26762"/>
    <w:rsid w:val="31694395"/>
    <w:rsid w:val="31BE1EE9"/>
    <w:rsid w:val="31F4725A"/>
    <w:rsid w:val="31F50BAC"/>
    <w:rsid w:val="32E817CD"/>
    <w:rsid w:val="33801048"/>
    <w:rsid w:val="349F450B"/>
    <w:rsid w:val="36231437"/>
    <w:rsid w:val="37B6491C"/>
    <w:rsid w:val="381879BC"/>
    <w:rsid w:val="386105C7"/>
    <w:rsid w:val="387F09EA"/>
    <w:rsid w:val="394A4FC7"/>
    <w:rsid w:val="39964376"/>
    <w:rsid w:val="3A5D782A"/>
    <w:rsid w:val="3A7C2C4D"/>
    <w:rsid w:val="3A986599"/>
    <w:rsid w:val="3B931801"/>
    <w:rsid w:val="3C7527E2"/>
    <w:rsid w:val="3CB17F45"/>
    <w:rsid w:val="3E221634"/>
    <w:rsid w:val="3F935810"/>
    <w:rsid w:val="3FA34626"/>
    <w:rsid w:val="40D915A9"/>
    <w:rsid w:val="416C3C9A"/>
    <w:rsid w:val="41934782"/>
    <w:rsid w:val="41A706C6"/>
    <w:rsid w:val="42FC3E7C"/>
    <w:rsid w:val="44D908E8"/>
    <w:rsid w:val="44FB0471"/>
    <w:rsid w:val="455F1F81"/>
    <w:rsid w:val="45617D80"/>
    <w:rsid w:val="46B41DC8"/>
    <w:rsid w:val="474F21CE"/>
    <w:rsid w:val="477A7B9B"/>
    <w:rsid w:val="47CE667C"/>
    <w:rsid w:val="498F4B42"/>
    <w:rsid w:val="4A66081A"/>
    <w:rsid w:val="4A6A57D0"/>
    <w:rsid w:val="4B5B7185"/>
    <w:rsid w:val="4B87740C"/>
    <w:rsid w:val="4C96451A"/>
    <w:rsid w:val="4D41021D"/>
    <w:rsid w:val="4E486796"/>
    <w:rsid w:val="4E501C47"/>
    <w:rsid w:val="4E5102A7"/>
    <w:rsid w:val="4F074595"/>
    <w:rsid w:val="4F8E33BD"/>
    <w:rsid w:val="50206DF3"/>
    <w:rsid w:val="50260821"/>
    <w:rsid w:val="531C715E"/>
    <w:rsid w:val="54BA56BC"/>
    <w:rsid w:val="553668AC"/>
    <w:rsid w:val="569A0B32"/>
    <w:rsid w:val="569F5EA6"/>
    <w:rsid w:val="56DA56AB"/>
    <w:rsid w:val="571318F3"/>
    <w:rsid w:val="57734669"/>
    <w:rsid w:val="57DB54B1"/>
    <w:rsid w:val="5AEA4B16"/>
    <w:rsid w:val="5C160256"/>
    <w:rsid w:val="5C727174"/>
    <w:rsid w:val="5CB71836"/>
    <w:rsid w:val="5CEC5FA3"/>
    <w:rsid w:val="5D85147A"/>
    <w:rsid w:val="5D964F57"/>
    <w:rsid w:val="5F813906"/>
    <w:rsid w:val="60FD5F5D"/>
    <w:rsid w:val="615867F0"/>
    <w:rsid w:val="617677FD"/>
    <w:rsid w:val="65CF10C4"/>
    <w:rsid w:val="67085BEC"/>
    <w:rsid w:val="672F69CB"/>
    <w:rsid w:val="679E6AF7"/>
    <w:rsid w:val="68DF595B"/>
    <w:rsid w:val="69E45EE5"/>
    <w:rsid w:val="6A836084"/>
    <w:rsid w:val="6C0232D2"/>
    <w:rsid w:val="6C514AC7"/>
    <w:rsid w:val="6D2D3844"/>
    <w:rsid w:val="6F39642A"/>
    <w:rsid w:val="6F5447AE"/>
    <w:rsid w:val="71B375AD"/>
    <w:rsid w:val="7208046D"/>
    <w:rsid w:val="726435D1"/>
    <w:rsid w:val="72917EF1"/>
    <w:rsid w:val="73150E26"/>
    <w:rsid w:val="74BF5996"/>
    <w:rsid w:val="74EA0975"/>
    <w:rsid w:val="76751E06"/>
    <w:rsid w:val="76F675FD"/>
    <w:rsid w:val="7819661B"/>
    <w:rsid w:val="795E50FC"/>
    <w:rsid w:val="79834B41"/>
    <w:rsid w:val="79BA44E7"/>
    <w:rsid w:val="79F333E0"/>
    <w:rsid w:val="7A02142D"/>
    <w:rsid w:val="7A296F9D"/>
    <w:rsid w:val="7B725A78"/>
    <w:rsid w:val="7CAE15B3"/>
    <w:rsid w:val="7DD23742"/>
    <w:rsid w:val="7F6827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3F9F7F"/>
  <w15:docId w15:val="{F3CF18E7-9A91-4715-A6ED-684388FFE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pPr>
      <w:jc w:val="left"/>
    </w:pPr>
  </w:style>
  <w:style w:type="paragraph" w:styleId="a4">
    <w:name w:val="footer"/>
    <w:basedOn w:val="a"/>
    <w:link w:val="a5"/>
    <w:uiPriority w:val="99"/>
    <w:unhideWhenUsed/>
    <w:qFormat/>
    <w:pPr>
      <w:tabs>
        <w:tab w:val="center" w:pos="4153"/>
        <w:tab w:val="right" w:pos="8306"/>
      </w:tabs>
      <w:snapToGrid w:val="0"/>
      <w:jc w:val="left"/>
    </w:pPr>
    <w:rPr>
      <w:sz w:val="18"/>
      <w:szCs w:val="18"/>
    </w:rPr>
  </w:style>
  <w:style w:type="paragraph" w:styleId="a6">
    <w:name w:val="header"/>
    <w:basedOn w:val="a"/>
    <w:link w:val="a7"/>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9">
    <w:name w:val="annotation reference"/>
    <w:basedOn w:val="a0"/>
    <w:uiPriority w:val="99"/>
    <w:semiHidden/>
    <w:unhideWhenUsed/>
    <w:qFormat/>
    <w:rPr>
      <w:sz w:val="21"/>
      <w:szCs w:val="21"/>
    </w:rPr>
  </w:style>
  <w:style w:type="character" w:customStyle="1" w:styleId="a7">
    <w:name w:val="页眉 字符"/>
    <w:basedOn w:val="a0"/>
    <w:link w:val="a6"/>
    <w:uiPriority w:val="99"/>
    <w:qFormat/>
    <w:rPr>
      <w:sz w:val="18"/>
      <w:szCs w:val="18"/>
    </w:rPr>
  </w:style>
  <w:style w:type="character" w:customStyle="1" w:styleId="a5">
    <w:name w:val="页脚 字符"/>
    <w:basedOn w:val="a0"/>
    <w:link w:val="a4"/>
    <w:uiPriority w:val="99"/>
    <w:qFormat/>
    <w:rPr>
      <w:sz w:val="18"/>
      <w:szCs w:val="18"/>
    </w:rPr>
  </w:style>
  <w:style w:type="paragraph" w:styleId="aa">
    <w:name w:val="Balloon Text"/>
    <w:basedOn w:val="a"/>
    <w:link w:val="ab"/>
    <w:uiPriority w:val="99"/>
    <w:semiHidden/>
    <w:unhideWhenUsed/>
    <w:rsid w:val="009E23D2"/>
    <w:rPr>
      <w:sz w:val="18"/>
      <w:szCs w:val="18"/>
    </w:rPr>
  </w:style>
  <w:style w:type="character" w:customStyle="1" w:styleId="ab">
    <w:name w:val="批注框文本 字符"/>
    <w:basedOn w:val="a0"/>
    <w:link w:val="aa"/>
    <w:uiPriority w:val="99"/>
    <w:semiHidden/>
    <w:rsid w:val="009E23D2"/>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12</Pages>
  <Words>934</Words>
  <Characters>5324</Characters>
  <Application>Microsoft Office Word</Application>
  <DocSecurity>0</DocSecurity>
  <Lines>44</Lines>
  <Paragraphs>12</Paragraphs>
  <ScaleCrop>false</ScaleCrop>
  <Company>Microsoft</Company>
  <LinksUpToDate>false</LinksUpToDate>
  <CharactersWithSpaces>6246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鲁祥宇</dc:creator>
  <cp:lastModifiedBy>Windows User</cp:lastModifiedBy>
  <cp:revision>78</cp:revision>
  <cp:lastPrinted>2021-04-09T03:18:00Z</cp:lastPrinted>
  <dcterms:created xsi:type="dcterms:W3CDTF">2021-02-27T01:12:00Z</dcterms:created>
  <dcterms:modified xsi:type="dcterms:W3CDTF">2021-04-09T03:19:00Z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156A7798C4494C6C980732C2E30AF41F</vt:lpwstr>
  </property>
</Properties>
</file>