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 w:line="750" w:lineRule="atLeast"/>
        <w:jc w:val="center"/>
        <w:outlineLvl w:val="0"/>
        <w:rPr>
          <w:rFonts w:ascii="微软雅黑" w:hAnsi="微软雅黑" w:eastAsia="微软雅黑" w:cs="宋体"/>
          <w:color w:val="333333"/>
          <w:kern w:val="36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36"/>
          <w:sz w:val="24"/>
          <w:szCs w:val="24"/>
          <w:lang w:val="en-US" w:eastAsia="zh-CN"/>
        </w:rPr>
        <w:t>兰大</w:t>
      </w:r>
      <w:r>
        <w:rPr>
          <w:rFonts w:hint="eastAsia" w:ascii="微软雅黑" w:hAnsi="微软雅黑" w:eastAsia="微软雅黑" w:cs="宋体"/>
          <w:color w:val="333333"/>
          <w:kern w:val="36"/>
          <w:sz w:val="24"/>
          <w:szCs w:val="24"/>
        </w:rPr>
        <w:t>悦跑使用指南</w:t>
      </w:r>
      <w:bookmarkStart w:id="0" w:name="_GoBack"/>
      <w:bookmarkEnd w:id="0"/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>一、 下载与安装</w:t>
      </w: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>方法一：打开手机系统自带的应用商店，搜索“掌上兰大”下载并安装</w:t>
      </w: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>1、IOS版下载和Android版安装使用说明</w:t>
      </w:r>
    </w:p>
    <w:p>
      <w:pPr>
        <w:widowControl/>
        <w:shd w:val="clear" w:color="auto" w:fill="FFFFFF"/>
        <w:spacing w:line="315" w:lineRule="atLeast"/>
        <w:rPr>
          <w:rFonts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 xml:space="preserve">        </w:t>
      </w: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drawing>
          <wp:inline distT="0" distB="0" distL="114300" distR="114300">
            <wp:extent cx="1256030" cy="2721610"/>
            <wp:effectExtent l="0" t="0" r="1270" b="2540"/>
            <wp:docPr id="11" name="图片 11" descr="22363c2f501e5d098f87b117519d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2363c2f501e5d098f87b117519d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272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 xml:space="preserve">                  </w:t>
      </w: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drawing>
          <wp:inline distT="0" distB="0" distL="114300" distR="114300">
            <wp:extent cx="1257935" cy="2725420"/>
            <wp:effectExtent l="0" t="0" r="18415" b="17780"/>
            <wp:docPr id="12" name="图片 12" descr="e7f5777c0c02bf6554c8478080b7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7f5777c0c02bf6554c8478080b74b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272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15" w:lineRule="atLeast"/>
        <w:jc w:val="center"/>
        <w:rPr>
          <w:rFonts w:ascii="微软雅黑" w:hAnsi="微软雅黑" w:eastAsia="微软雅黑" w:cs="宋体"/>
          <w:color w:val="444444"/>
          <w:kern w:val="0"/>
          <w:szCs w:val="21"/>
        </w:rPr>
      </w:pP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>方法二：微信扫描下方二维码，根据提示进行下载安装</w:t>
      </w:r>
    </w:p>
    <w:p>
      <w:pPr>
        <w:widowControl/>
        <w:shd w:val="clear" w:color="auto" w:fill="FFFFFF"/>
        <w:spacing w:line="315" w:lineRule="atLeast"/>
        <w:jc w:val="center"/>
        <w:rPr>
          <w:rFonts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drawing>
          <wp:inline distT="0" distB="0" distL="114300" distR="114300">
            <wp:extent cx="1524000" cy="1552575"/>
            <wp:effectExtent l="0" t="0" r="0" b="9525"/>
            <wp:docPr id="17" name="图片 17" descr="fc78f6c11bb96fc62aaf69cfe2073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fc78f6c11bb96fc62aaf69cfe20738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>ios\Android均可扫描下载</w:t>
      </w: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>二、 使用方法</w:t>
      </w: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>1、 登录（兰州大学APP）：</w:t>
      </w: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>1．1、直接输入邮箱</w:t>
      </w: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>账号密码即可登录悦兰州大学APP，登录过程需使用 WiFi 或移动流量连接互联网；</w:t>
      </w: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>1．2、学生用户使用默认账号和密码登录：</w:t>
      </w: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>登录账号：邮箱账号 或 学号</w:t>
      </w: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>如：邮箱</w:t>
      </w: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>为abc20</w:t>
      </w: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>@lzu.edu.cn，则账号为：abc20</w:t>
      </w: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 xml:space="preserve">登录密码：同邮箱密码或姓的全拼+出生年月 </w:t>
      </w: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>1．3登录后请打开更多</w:t>
      </w: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>界面，搜索“兰大悦跑”</w:t>
      </w: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>2、 开始跑步</w:t>
      </w: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>3．1、学校课外体育运动统一采用户外运动模式，因此软件的室内模式这里不做介绍；</w:t>
      </w: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>3．2、跑步前请到达学校指定有效运动地点，即榆中校区西区田径场或东区田径场；</w:t>
      </w: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>3．3、打开兰州大学app，确保已经使用兰大账号登录，且手机gps信号开启；</w:t>
      </w:r>
    </w:p>
    <w:p>
      <w:pPr>
        <w:widowControl/>
        <w:shd w:val="clear" w:color="auto" w:fill="FFFFFF"/>
        <w:spacing w:line="315" w:lineRule="atLeast"/>
        <w:jc w:val="left"/>
        <w:rPr>
          <w:rFonts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 xml:space="preserve">        图1  </w:t>
      </w:r>
      <w:r>
        <w:rPr>
          <w:rFonts w:ascii="微软雅黑" w:hAnsi="微软雅黑" w:eastAsia="微软雅黑" w:cs="宋体"/>
          <w:color w:val="444444"/>
          <w:kern w:val="0"/>
          <w:szCs w:val="21"/>
        </w:rPr>
        <w:drawing>
          <wp:inline distT="0" distB="0" distL="114300" distR="114300">
            <wp:extent cx="1515110" cy="3084195"/>
            <wp:effectExtent l="0" t="0" r="8890" b="1905"/>
            <wp:docPr id="20" name="图片 20" descr="383ac042caf9bc2edccc0a80c7dc2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383ac042caf9bc2edccc0a80c7dc29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308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 xml:space="preserve">           图2 </w:t>
      </w:r>
      <w:r>
        <w:rPr>
          <w:rFonts w:ascii="微软雅黑" w:hAnsi="微软雅黑" w:eastAsia="微软雅黑" w:cs="宋体"/>
          <w:color w:val="444444"/>
          <w:kern w:val="0"/>
          <w:szCs w:val="21"/>
        </w:rPr>
        <w:drawing>
          <wp:inline distT="0" distB="0" distL="114300" distR="114300">
            <wp:extent cx="1472565" cy="3050540"/>
            <wp:effectExtent l="0" t="0" r="13335" b="16510"/>
            <wp:docPr id="21" name="图片 21" descr="9ee59e9b4475d207cd43bc90fba13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9ee59e9b4475d207cd43bc90fba13d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2565" cy="305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>3．4、进入【悦跑】界面，如图1，点击【开始跑步】，即可进入跑步准备界面，如图2，点击【开始】按钮，即可开始跑步；</w:t>
      </w: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>3．5、跑步结束后，请点击【暂停】按钮；</w:t>
      </w:r>
    </w:p>
    <w:p>
      <w:pPr>
        <w:widowControl/>
        <w:shd w:val="clear" w:color="auto" w:fill="FFFFFF"/>
        <w:spacing w:line="315" w:lineRule="atLeast"/>
        <w:jc w:val="center"/>
        <w:rPr>
          <w:rFonts w:ascii="微软雅黑" w:hAnsi="微软雅黑" w:eastAsia="微软雅黑" w:cs="宋体"/>
          <w:color w:val="444444"/>
          <w:kern w:val="0"/>
          <w:szCs w:val="21"/>
        </w:rPr>
      </w:pPr>
    </w:p>
    <w:p>
      <w:pPr>
        <w:widowControl/>
        <w:shd w:val="clear" w:color="auto" w:fill="FFFFFF"/>
        <w:spacing w:line="315" w:lineRule="atLeast"/>
        <w:jc w:val="center"/>
        <w:rPr>
          <w:rFonts w:ascii="微软雅黑" w:hAnsi="微软雅黑" w:eastAsia="微软雅黑" w:cs="宋体"/>
          <w:color w:val="444444"/>
          <w:kern w:val="0"/>
          <w:szCs w:val="21"/>
        </w:rPr>
      </w:pP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>三、 数据管理与认证</w:t>
      </w:r>
    </w:p>
    <w:p>
      <w:pPr>
        <w:widowControl/>
        <w:shd w:val="clear" w:color="auto" w:fill="FFFFFF"/>
        <w:spacing w:line="315" w:lineRule="atLeast"/>
        <w:ind w:firstLine="480"/>
        <w:jc w:val="left"/>
      </w:pP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>1、 在电脑或者手机浏览器上输入查询地址：</w:t>
      </w:r>
      <w:r>
        <w:fldChar w:fldCharType="begin"/>
      </w:r>
      <w:r>
        <w:instrText xml:space="preserve"> HYPERLINK "http://xgb.lzu.edu.cn/" </w:instrText>
      </w:r>
      <w:r>
        <w:fldChar w:fldCharType="separate"/>
      </w:r>
      <w:r>
        <w:rPr>
          <w:rStyle w:val="7"/>
          <w:rFonts w:hint="eastAsia"/>
        </w:rPr>
        <w:t>http://xgb.lzu.edu.cn/</w:t>
      </w:r>
      <w:r>
        <w:rPr>
          <w:rStyle w:val="7"/>
          <w:rFonts w:hint="eastAsia"/>
        </w:rPr>
        <w:fldChar w:fldCharType="end"/>
      </w: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>2、 </w:t>
      </w:r>
      <w:r>
        <w:rPr>
          <w:rFonts w:hint="eastAsia" w:ascii="微软雅黑" w:hAnsi="微软雅黑" w:eastAsia="微软雅黑" w:cs="宋体"/>
          <w:color w:val="333333"/>
          <w:spacing w:val="8"/>
          <w:kern w:val="0"/>
          <w:szCs w:val="21"/>
          <w:shd w:val="clear" w:color="auto" w:fill="FFFFFF"/>
        </w:rPr>
        <w:t>用户名为学号，密码为邮箱密码登录兰州大学智慧学工系统</w:t>
      </w: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>，在登录时，点击跑步管理，即可</w:t>
      </w:r>
    </w:p>
    <w:p>
      <w:pPr>
        <w:widowControl/>
        <w:shd w:val="clear" w:color="auto" w:fill="FFFFFF"/>
        <w:spacing w:line="315" w:lineRule="atLeast"/>
        <w:jc w:val="center"/>
        <w:rPr>
          <w:rFonts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drawing>
          <wp:inline distT="0" distB="0" distL="114300" distR="114300">
            <wp:extent cx="5268595" cy="2789555"/>
            <wp:effectExtent l="0" t="0" r="8255" b="10795"/>
            <wp:docPr id="22" name="图片 22" descr="5974a8be97216e16142407f043f94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5974a8be97216e16142407f043f94d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8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>3、 登录智慧系统后，可在跑步数据查询直观看到自己的累计跑步里程、有效次数、剩余里程。</w:t>
      </w: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>四、 课外锻炼相关要求</w:t>
      </w: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>1、 体育锻炼考勤条件及有效性说明</w:t>
      </w: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>1．1、 有效跑步地点范围为：榆中校区西区田径场或东区田径场；</w:t>
      </w: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微软雅黑" w:hAnsi="微软雅黑" w:eastAsia="微软雅黑" w:cs="宋体"/>
          <w:color w:val="444444"/>
          <w:kern w:val="0"/>
          <w:szCs w:val="21"/>
        </w:rPr>
        <w:t>1．2、 数据有效性由系统自动识别和人工随机抽查双重检验。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0A"/>
    <w:rsid w:val="000D3C7A"/>
    <w:rsid w:val="001027CB"/>
    <w:rsid w:val="001446E6"/>
    <w:rsid w:val="001D5E00"/>
    <w:rsid w:val="00266AAF"/>
    <w:rsid w:val="003A0119"/>
    <w:rsid w:val="003A5E0A"/>
    <w:rsid w:val="004B4394"/>
    <w:rsid w:val="005978A2"/>
    <w:rsid w:val="005D0D20"/>
    <w:rsid w:val="007E2924"/>
    <w:rsid w:val="00907042"/>
    <w:rsid w:val="00B168B6"/>
    <w:rsid w:val="00DE4F23"/>
    <w:rsid w:val="00E76F93"/>
    <w:rsid w:val="00FC7EE1"/>
    <w:rsid w:val="066032CE"/>
    <w:rsid w:val="069E7D81"/>
    <w:rsid w:val="0D9B0F1F"/>
    <w:rsid w:val="10143DF8"/>
    <w:rsid w:val="36C8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</Words>
  <Characters>735</Characters>
  <Lines>6</Lines>
  <Paragraphs>1</Paragraphs>
  <TotalTime>15</TotalTime>
  <ScaleCrop>false</ScaleCrop>
  <LinksUpToDate>false</LinksUpToDate>
  <CharactersWithSpaces>862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2019-04-02T03:49:00Z</dcterms:created>
  <dc:creator>zhengpc</dc:creator>
  <cp:lastModifiedBy>安卡尔江</cp:lastModifiedBy>
  <dcterms:modified xsi:type="dcterms:W3CDTF">2020-10-10T07:15:53Z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