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03E1">
      <w:pPr>
        <w:overflowPunct/>
        <w:topLinePunct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兰州大学学生党员“萃英先锋”行动</w:t>
      </w:r>
    </w:p>
    <w:p w14:paraId="324BC4FD">
      <w:pPr>
        <w:overflowPunct/>
        <w:topLinePunct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实施方案（试行）</w:t>
      </w:r>
    </w:p>
    <w:p w14:paraId="05C76844">
      <w:pPr>
        <w:overflowPunct/>
        <w:topLinePunct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 w14:paraId="58410F42">
      <w:pPr>
        <w:pStyle w:val="12"/>
        <w:spacing w:line="560" w:lineRule="exact"/>
      </w:pPr>
      <w:r>
        <w:t>为进一步加强新时代</w:t>
      </w:r>
      <w:r>
        <w:rPr>
          <w:rFonts w:hint="eastAsia"/>
        </w:rPr>
        <w:t>高校</w:t>
      </w:r>
      <w:r>
        <w:t>学生党建工作，构建贯穿大学生入党全过程的教育培养管理体系，持续锻造靠得住、顶得上、过得硬的学生党员队伍，充分发挥学生党员的先锋模范作用，制定本方案。</w:t>
      </w:r>
    </w:p>
    <w:p w14:paraId="44C37F98">
      <w:pPr>
        <w:pStyle w:val="12"/>
        <w:spacing w:line="560" w:lineRule="exact"/>
        <w:rPr>
          <w:rFonts w:eastAsia="黑体"/>
        </w:rPr>
      </w:pPr>
      <w:r>
        <w:rPr>
          <w:rFonts w:eastAsia="黑体"/>
        </w:rPr>
        <w:t>一、总体要求</w:t>
      </w:r>
    </w:p>
    <w:p w14:paraId="4F3AC9BA">
      <w:pPr>
        <w:pStyle w:val="12"/>
        <w:spacing w:line="560" w:lineRule="exact"/>
      </w:pPr>
      <w:r>
        <w:t>坚持以习近平新时代中国特色社会主义思想为指导，全面贯彻习近平总书记关于党的建设的重要思想，深入贯彻习近平总书记关于加强党的作风建设的重要论述，以强化理论武装、增强党性修养、提高党员素质、发挥引领作用为重点，构建“理论铸魂—实践淬炼—示范引领—作风建设”四位一体的教育培养管理体系，使学生党员在思想引领、学风培育、创新实践、服务学生中走在前、作表率，形成“一名党员、一面旗帜”的示范效应，助力学校落实立德树人</w:t>
      </w:r>
      <w:r>
        <w:rPr>
          <w:spacing w:val="4"/>
        </w:rPr>
        <w:t>根本任务</w:t>
      </w:r>
      <w:r>
        <w:rPr>
          <w:spacing w:val="6"/>
        </w:rPr>
        <w:t>，</w:t>
      </w:r>
      <w:r>
        <w:rPr>
          <w:spacing w:val="4"/>
        </w:rPr>
        <w:t>培养德智体美劳全面发展的社会主义建设者和</w:t>
      </w:r>
      <w:r>
        <w:rPr>
          <w:spacing w:val="-2"/>
        </w:rPr>
        <w:t>接</w:t>
      </w:r>
      <w:r>
        <w:t>班人。</w:t>
      </w:r>
    </w:p>
    <w:p w14:paraId="69E3F2BF">
      <w:pPr>
        <w:pStyle w:val="12"/>
        <w:spacing w:line="560" w:lineRule="exact"/>
        <w:rPr>
          <w:rFonts w:eastAsia="黑体"/>
        </w:rPr>
      </w:pPr>
      <w:r>
        <w:rPr>
          <w:rFonts w:eastAsia="黑体"/>
        </w:rPr>
        <w:t>二、重点任务</w:t>
      </w:r>
    </w:p>
    <w:p w14:paraId="3ECFA724">
      <w:pPr>
        <w:pStyle w:val="12"/>
        <w:spacing w:line="560" w:lineRule="exact"/>
        <w:rPr>
          <w:rFonts w:eastAsia="楷体_GB2312"/>
        </w:rPr>
      </w:pPr>
      <w:r>
        <w:rPr>
          <w:rFonts w:eastAsia="楷体_GB2312"/>
        </w:rPr>
        <w:t>（一）理论铸魂</w:t>
      </w:r>
    </w:p>
    <w:p w14:paraId="5C6B466E">
      <w:pPr>
        <w:pStyle w:val="12"/>
        <w:spacing w:line="560" w:lineRule="exact"/>
        <w:ind w:firstLine="634"/>
        <w:rPr>
          <w:bCs/>
        </w:rPr>
      </w:pPr>
      <w:r>
        <w:rPr>
          <w:b/>
          <w:bCs/>
        </w:rPr>
        <w:t>1.集中培训学习。</w:t>
      </w:r>
      <w:r>
        <w:rPr>
          <w:bCs/>
        </w:rPr>
        <w:t>校院两级党校分类</w:t>
      </w:r>
      <w:r>
        <w:t>开展专题培训。所有学生党员按要求参加“三会一课”、主题党日等活动，</w:t>
      </w:r>
      <w:r>
        <w:rPr>
          <w:bCs/>
        </w:rPr>
        <w:t>每年参加集体学习时间一般不少于32个学时。学生党支部书记、副书记及支委按要求参加相关专题培训，高质量完成学习任务。</w:t>
      </w:r>
    </w:p>
    <w:p w14:paraId="2320026D">
      <w:pPr>
        <w:pStyle w:val="12"/>
        <w:spacing w:line="560" w:lineRule="exact"/>
        <w:ind w:firstLine="634"/>
        <w:rPr>
          <w:bCs/>
        </w:rPr>
      </w:pPr>
      <w:r>
        <w:rPr>
          <w:b/>
        </w:rPr>
        <w:t>2.研读经典著作。</w:t>
      </w:r>
      <w:r>
        <w:rPr>
          <w:bCs/>
        </w:rPr>
        <w:t>学生党员要读原著、学原文、悟原理，认真研读《习近平著作选读》《习近平谈治国理政》《习近平新时代中国特色社会主义思想专题摘要》等重要著作，利用好定期发放的《求是》杂志等，跟进学习习近平总书记最新讲话和重要论述，切实用党的创新理论凝心铸魂。</w:t>
      </w:r>
    </w:p>
    <w:p w14:paraId="634F01DA">
      <w:pPr>
        <w:pStyle w:val="12"/>
        <w:spacing w:line="560" w:lineRule="exact"/>
        <w:ind w:firstLine="634"/>
      </w:pPr>
      <w:r>
        <w:rPr>
          <w:b/>
          <w:bCs/>
        </w:rPr>
        <w:t>3.开展理论宣讲。</w:t>
      </w:r>
      <w:r>
        <w:t>举办学生党员理论宣讲大赛，评选优秀党课进行展播。选拔优秀学生党员建强学生党员宣讲团，深入党团班组织开展理论宣讲。所有学生党员要积极开展理论宣讲，宣传党的创新理论、中国共产党人的精神谱系、社会主义核心价值观、党的民族宗教政策以及校史校情等。</w:t>
      </w:r>
    </w:p>
    <w:p w14:paraId="30CAD8C0">
      <w:pPr>
        <w:pStyle w:val="12"/>
        <w:spacing w:line="560" w:lineRule="exact"/>
        <w:rPr>
          <w:rFonts w:eastAsia="楷体_GB2312"/>
        </w:rPr>
      </w:pPr>
      <w:r>
        <w:rPr>
          <w:rFonts w:eastAsia="楷体_GB2312"/>
        </w:rPr>
        <w:t>（二）实践淬炼</w:t>
      </w:r>
    </w:p>
    <w:p w14:paraId="485FD65B">
      <w:pPr>
        <w:pStyle w:val="12"/>
        <w:spacing w:line="560" w:lineRule="exact"/>
        <w:ind w:firstLine="634"/>
      </w:pPr>
      <w:r>
        <w:rPr>
          <w:b/>
          <w:bCs/>
        </w:rPr>
        <w:t>4.联系新生宿舍。</w:t>
      </w:r>
      <w:r>
        <w:t>建立党员联系新生宿舍制度，每个学生党员联系1个新生宿舍，协助辅导员、班主任掌握新生的思想动态、学业情况、生活习惯、心理状况等，协助开展教育引导、晚点名、安全检查等，切实解决新生在学习、工作和生活中遇到的实际困难。</w:t>
      </w:r>
    </w:p>
    <w:p w14:paraId="7E7D1E74">
      <w:pPr>
        <w:pStyle w:val="12"/>
        <w:spacing w:line="560" w:lineRule="exact"/>
        <w:ind w:firstLine="634"/>
      </w:pPr>
      <w:r>
        <w:rPr>
          <w:b/>
        </w:rPr>
        <w:t>5.开展学业帮扶。</w:t>
      </w:r>
      <w:r>
        <w:t>学生党员要在优良学风建设方面发挥引领作用，积极参与“优良学风班级”创建，做到带头前排就坐、带头参与科创项目、带头做到学术诚信。学生党员要积极参加“向学”学业帮扶行动，至少与1名学业困难学生结成“帮扶对子”，帮助他们逐步掌握学习方法和技巧，以朋辈力量促进学业帮扶取得实效。</w:t>
      </w:r>
    </w:p>
    <w:p w14:paraId="3F2D62CA">
      <w:pPr>
        <w:pStyle w:val="12"/>
        <w:spacing w:line="560" w:lineRule="exact"/>
        <w:ind w:firstLine="634"/>
      </w:pPr>
      <w:r>
        <w:rPr>
          <w:b/>
          <w:bCs/>
        </w:rPr>
        <w:t>6.带头参加科研实践和志愿服务活动。</w:t>
      </w:r>
      <w:r>
        <w:t>学生党员要带头参加各类科研实践、就业实习和社会实践活动，了解国情社情民情，做到学以致用。</w:t>
      </w:r>
      <w:r>
        <w:rPr>
          <w:bCs/>
        </w:rPr>
        <w:t>要积极参加各类志愿服务活动，弘扬“奉献、友爱、互助、进步”的志愿服务精神，引领文明新风尚。</w:t>
      </w:r>
    </w:p>
    <w:p w14:paraId="6468F782">
      <w:pPr>
        <w:pStyle w:val="12"/>
        <w:spacing w:line="560" w:lineRule="exact"/>
        <w:rPr>
          <w:rFonts w:eastAsia="楷体_GB2312"/>
        </w:rPr>
      </w:pPr>
      <w:r>
        <w:rPr>
          <w:rFonts w:eastAsia="楷体_GB2312"/>
        </w:rPr>
        <w:t>（三）示范引领</w:t>
      </w:r>
    </w:p>
    <w:p w14:paraId="30844F9E">
      <w:pPr>
        <w:pStyle w:val="12"/>
        <w:spacing w:line="560" w:lineRule="exact"/>
        <w:ind w:firstLine="634"/>
      </w:pPr>
      <w:r>
        <w:rPr>
          <w:b/>
          <w:bCs/>
        </w:rPr>
        <w:t>7.主动担当作为。</w:t>
      </w:r>
      <w:r>
        <w:t>学生党员要主动承担急难险重任务，在各类重大活动和重要工作中靠前站位、不怕苦累、奋勇争先。要</w:t>
      </w:r>
      <w:r>
        <w:rPr>
          <w:rFonts w:hint="eastAsia"/>
          <w:lang w:val="en-US" w:eastAsia="zh-CN"/>
        </w:rPr>
        <w:t>不断提高政治判断力、政治领悟力、政治执行力</w:t>
      </w:r>
      <w:bookmarkStart w:id="2" w:name="_GoBack"/>
      <w:bookmarkEnd w:id="2"/>
      <w:r>
        <w:t>，及时报告涉及学生重大事项或切身利益的有关事项。毕业生党员要主动到西部、基层、艰苦边远地区和重点领域就业，引领广大毕业生到祖国最需要的地方建功立业。</w:t>
      </w:r>
    </w:p>
    <w:p w14:paraId="77DB40FE">
      <w:pPr>
        <w:pStyle w:val="12"/>
        <w:spacing w:line="560" w:lineRule="exact"/>
        <w:ind w:firstLine="634"/>
      </w:pPr>
      <w:r>
        <w:rPr>
          <w:b/>
          <w:bCs/>
        </w:rPr>
        <w:t>8.密切联系同学。</w:t>
      </w:r>
      <w:r>
        <w:t>学生党员要充分发扬我们党“密切联系群众”的优良作风，当好党支部和学生联系的桥梁纽带，团结同学共同建设好集体，增强凝聚力，协助团支部、班级开展工作。要帮助同学们解决学习、成长和思想上的问题，与同学们共同进步，真正做到“一个党员带动一个宿舍，一个宿舍带动一个班级，一个班级带动一个学生整体”。</w:t>
      </w:r>
    </w:p>
    <w:p w14:paraId="77BC0BAC">
      <w:pPr>
        <w:pStyle w:val="12"/>
        <w:spacing w:line="560" w:lineRule="exact"/>
        <w:ind w:firstLine="634"/>
      </w:pPr>
      <w:r>
        <w:rPr>
          <w:b/>
          <w:bCs/>
        </w:rPr>
        <w:t>9.共建清朗网络。</w:t>
      </w:r>
      <w:r>
        <w:t>学生党员要文明上网、规范用网，自觉做到线上线下言行一致，</w:t>
      </w:r>
      <w:bookmarkStart w:id="0" w:name="OLE_LINK2"/>
      <w:bookmarkStart w:id="1" w:name="OLE_LINK1"/>
      <w:r>
        <w:t>不得使用非法定信道浏览、访问、使用境外的网站、应用程序等</w:t>
      </w:r>
      <w:bookmarkEnd w:id="0"/>
      <w:bookmarkEnd w:id="1"/>
      <w:r>
        <w:t>。要勇于亮剑发声，自觉抵制不良网络文化和网络现象，坚决反驳、纠正错误思潮和言论。要带头唱响主旋律，传播正能量，营造健康向上、风清气正的网络环境。</w:t>
      </w:r>
    </w:p>
    <w:p w14:paraId="36E65C40">
      <w:pPr>
        <w:pStyle w:val="12"/>
        <w:spacing w:line="560" w:lineRule="exact"/>
        <w:rPr>
          <w:rFonts w:eastAsia="楷体_GB2312"/>
        </w:rPr>
      </w:pPr>
      <w:r>
        <w:rPr>
          <w:rFonts w:eastAsia="楷体_GB2312"/>
        </w:rPr>
        <w:t>（四）作风建设</w:t>
      </w:r>
    </w:p>
    <w:p w14:paraId="135A565A">
      <w:pPr>
        <w:pStyle w:val="12"/>
        <w:spacing w:line="560" w:lineRule="exact"/>
        <w:ind w:firstLine="634"/>
      </w:pPr>
      <w:r>
        <w:rPr>
          <w:b/>
          <w:bCs/>
        </w:rPr>
        <w:t>10.主动接受监督。</w:t>
      </w:r>
      <w:r>
        <w:t>学生党员要从严加强自我约束，在重大活动、“三会一课”、主题党日等活动中要佩戴党徽，学生党员宿舍要通过挂牌、授予流动红旗等方式亮明党员身份，自觉主动接受师生监督。</w:t>
      </w:r>
    </w:p>
    <w:p w14:paraId="548E13A5">
      <w:pPr>
        <w:pStyle w:val="12"/>
        <w:spacing w:line="560" w:lineRule="exact"/>
        <w:ind w:firstLine="634"/>
      </w:pPr>
      <w:r>
        <w:rPr>
          <w:b/>
          <w:bCs/>
        </w:rPr>
        <w:t>11.加强党性锻炼。</w:t>
      </w:r>
      <w:r>
        <w:t>学生党员要积极参加深入贯彻中央八项规定精神学习教育，研读《习近平关于加强党的作风建设论述摘编》等辅导读本，加强自身作风建设，在增强党支部政治功能和组织功能、“党团班”一体化建设中发挥作用，以优良党风引领优良校风学风班风，助力培养时代新人。学生党员要树牢全心全意为人民服务的宗旨，在维护学院、学校改革发展稳定大局中发挥作用。</w:t>
      </w:r>
    </w:p>
    <w:p w14:paraId="1D9D7C45">
      <w:pPr>
        <w:pStyle w:val="12"/>
        <w:spacing w:line="560" w:lineRule="exact"/>
        <w:rPr>
          <w:rFonts w:eastAsia="黑体"/>
        </w:rPr>
      </w:pPr>
      <w:r>
        <w:rPr>
          <w:rFonts w:eastAsia="黑体"/>
        </w:rPr>
        <w:t>三、组织实施</w:t>
      </w:r>
    </w:p>
    <w:p w14:paraId="63B162A3">
      <w:pPr>
        <w:pStyle w:val="12"/>
        <w:spacing w:line="560" w:lineRule="exact"/>
      </w:pPr>
      <w:r>
        <w:rPr>
          <w:rFonts w:eastAsia="楷体_GB2312"/>
        </w:rPr>
        <w:t>（一）加强教育培养。</w:t>
      </w:r>
      <w:r>
        <w:t>各学院党委要发挥育人主体作用，紧抓学生成长的关键环节，坚持“早教育、早培养”，把政治标准放在首位，加大对思想政治表现的考察力度，全面准确掌握学生党员的思想动态和综合表现，严把党员发展质量关。加大对低年级学生的培养和发展力度。</w:t>
      </w:r>
    </w:p>
    <w:p w14:paraId="60E75901">
      <w:pPr>
        <w:pStyle w:val="12"/>
        <w:spacing w:line="560" w:lineRule="exact"/>
      </w:pPr>
      <w:r>
        <w:rPr>
          <w:rFonts w:eastAsia="楷体_GB2312"/>
        </w:rPr>
        <w:t>（二）明确工作责任。</w:t>
      </w:r>
      <w:r>
        <w:t>各学院党委要高度重视、精心组织，切实落实各项举措，将其作为学生党建的主要工作推进。党委组织部、党委学生工作部、党委研究生工作部要加强统筹协调、强化服务保障，形成“一盘棋布局、一张图谋划、一体化推进”的工作格局。</w:t>
      </w:r>
    </w:p>
    <w:p w14:paraId="48416EA6">
      <w:pPr>
        <w:pStyle w:val="12"/>
        <w:spacing w:line="560" w:lineRule="exact"/>
      </w:pPr>
      <w:r>
        <w:rPr>
          <w:rFonts w:eastAsia="楷体_GB2312"/>
        </w:rPr>
        <w:t>（三）强化督导评估。</w:t>
      </w:r>
      <w:r>
        <w:t>学生党支部应参照重点任务清单（见附表），把重点任务的落实情况纳入学生党员培养考察全过程，作为党员发展、预备期考察、民主评议党员、树优评先的重要参考依据，强化结果运用。</w:t>
      </w:r>
    </w:p>
    <w:p w14:paraId="4411E938">
      <w:pPr>
        <w:pStyle w:val="12"/>
        <w:spacing w:line="560" w:lineRule="exact"/>
      </w:pPr>
      <w:r>
        <w:rPr>
          <w:rFonts w:eastAsia="楷体_GB2312"/>
        </w:rPr>
        <w:t>（四）注重选树典型。</w:t>
      </w:r>
      <w:r>
        <w:t>各单位要充分挖掘、选树学生党员中的优秀典型，通过校内外媒体平台广泛宣传报道，结合“七一”表彰等方式，号召广大学生见贤思齐，学习身边的榜样，营造“比学赶帮超”的浓厚氛围。</w:t>
      </w:r>
    </w:p>
    <w:p w14:paraId="66BA69A6">
      <w:r>
        <w:br w:type="page"/>
      </w:r>
    </w:p>
    <w:p w14:paraId="2A8A5FAF">
      <w:pPr>
        <w:pStyle w:val="12"/>
        <w:spacing w:line="540" w:lineRule="exact"/>
        <w:ind w:firstLine="0" w:firstLineChars="0"/>
      </w:pPr>
      <w:r>
        <w:t>附表</w:t>
      </w:r>
    </w:p>
    <w:p w14:paraId="7840F988">
      <w:pPr>
        <w:pStyle w:val="12"/>
        <w:spacing w:before="296" w:beforeLines="50" w:after="296" w:afterLines="50" w:line="540" w:lineRule="exact"/>
        <w:ind w:firstLine="0" w:firstLineChars="0"/>
        <w:jc w:val="center"/>
        <w:rPr>
          <w:rFonts w:eastAsia="方正小标宋简体"/>
        </w:rPr>
      </w:pPr>
      <w:r>
        <w:rPr>
          <w:rFonts w:eastAsia="方正小标宋简体"/>
        </w:rPr>
        <w:t>学生党员“萃英先锋”行动重点任务清单</w:t>
      </w:r>
    </w:p>
    <w:tbl>
      <w:tblPr>
        <w:tblStyle w:val="18"/>
        <w:tblW w:w="8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08"/>
        <w:gridCol w:w="3434"/>
        <w:gridCol w:w="2163"/>
        <w:gridCol w:w="1146"/>
      </w:tblGrid>
      <w:tr w14:paraId="4EF5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3185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A96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6B3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主要任务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BF71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6B0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50D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FD0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712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理论铸魂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4C4E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认真学习党的创新理论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AA6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每年参加集体学习的时间一般不少于32学时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71CA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31FC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021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543E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65B1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研读经典著作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90E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每学年1本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D77E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98A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704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89AF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2551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开展理论宣讲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ABD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每学期1次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F50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0681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49E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18D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实践淬炼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6365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联系新生宿舍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E7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每人1间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0FB4">
            <w:pPr>
              <w:widowControl/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14:paraId="731B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7D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4887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9CF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开展学业帮扶工作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D8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至少帮扶1人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2FA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1183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3B9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2930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F220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带头参加科研实践和志愿服务活动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C46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每学年至少1次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860F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251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A50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29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示范引领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9334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主动承担急难险重的任务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074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长期坚持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842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具体事例支撑</w:t>
            </w:r>
          </w:p>
        </w:tc>
      </w:tr>
      <w:tr w14:paraId="587CD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447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F32E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525E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及时报告涉及学生重大事项或切身利益的有关事项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03E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长期坚持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807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具体事例支撑</w:t>
            </w:r>
          </w:p>
        </w:tc>
      </w:tr>
      <w:tr w14:paraId="2719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D4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12C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F1FE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共建清朗网络行动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2B3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长期坚持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60F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具体事例支撑</w:t>
            </w:r>
          </w:p>
        </w:tc>
      </w:tr>
      <w:tr w14:paraId="355F2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1D6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A9D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作风建设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4EE0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佩戴党徽，党员宿舍挂牌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847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长期坚持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CF21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65C6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82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4450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7BE9">
            <w:pPr>
              <w:widowControl/>
              <w:spacing w:line="400" w:lineRule="exac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加强党性锻炼，在维护学院、学校改革发展稳定大局中发挥作用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BE2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长期坚持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C4F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具体事例支撑</w:t>
            </w:r>
          </w:p>
        </w:tc>
      </w:tr>
    </w:tbl>
    <w:p w14:paraId="3C8D4045">
      <w:pPr>
        <w:pStyle w:val="12"/>
        <w:spacing w:line="540" w:lineRule="exact"/>
        <w:ind w:firstLine="0" w:firstLineChars="0"/>
      </w:pPr>
      <w:r>
        <w:t>备注：各学院可结合特色活动和学生党建工作实际，对重点任务清单进行优化调整，与学生党员教育培养管理体系有效衔接，切实发挥作用。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2018">
    <w:pPr>
      <w:tabs>
        <w:tab w:val="center" w:pos="4153"/>
        <w:tab w:val="right" w:pos="8306"/>
      </w:tabs>
      <w:jc w:val="center"/>
      <w:rPr>
        <w:sz w:val="22"/>
      </w:rPr>
    </w:pPr>
    <w:r>
      <w:rPr>
        <w:rFonts w:hint="eastAsia"/>
        <w:sz w:val="22"/>
      </w:rPr>
      <w:fldChar w:fldCharType="begin"/>
    </w:r>
    <w:r>
      <w:rPr>
        <w:rFonts w:hint="eastAsia"/>
        <w:sz w:val="22"/>
      </w:rPr>
      <w:instrText xml:space="preserve"> PAGE \* MERGEFORMAT </w:instrText>
    </w:r>
    <w:r>
      <w:rPr>
        <w:rFonts w:hint="eastAsia"/>
        <w:sz w:val="22"/>
      </w:rPr>
      <w:fldChar w:fldCharType="separate"/>
    </w:r>
    <w:r>
      <w:rPr>
        <w:sz w:val="22"/>
      </w:rPr>
      <w:t>6</w:t>
    </w:r>
    <w:r>
      <w:rPr>
        <w:rFonts w:hint="eastAsia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F3AA">
    <w:pPr>
      <w:tabs>
        <w:tab w:val="center" w:pos="4153"/>
        <w:tab w:val="right" w:pos="8306"/>
      </w:tabs>
      <w:jc w:val="left"/>
    </w:pPr>
    <w:r>
      <w:rPr>
        <w:rFonts w:hint="eastAsia"/>
      </w:rPr>
      <w:t>—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4"/>
    <w:rsid w:val="00007FD4"/>
    <w:rsid w:val="0001184B"/>
    <w:rsid w:val="0003397B"/>
    <w:rsid w:val="00035FF2"/>
    <w:rsid w:val="00051DB3"/>
    <w:rsid w:val="0005213E"/>
    <w:rsid w:val="00060CCF"/>
    <w:rsid w:val="00060FD3"/>
    <w:rsid w:val="000629EB"/>
    <w:rsid w:val="000855FE"/>
    <w:rsid w:val="00090E04"/>
    <w:rsid w:val="000B4458"/>
    <w:rsid w:val="000B7137"/>
    <w:rsid w:val="000D73ED"/>
    <w:rsid w:val="000F47E7"/>
    <w:rsid w:val="000F5391"/>
    <w:rsid w:val="000F58A9"/>
    <w:rsid w:val="001111C0"/>
    <w:rsid w:val="00141565"/>
    <w:rsid w:val="00141BC2"/>
    <w:rsid w:val="00142A4E"/>
    <w:rsid w:val="00145EC0"/>
    <w:rsid w:val="001524A7"/>
    <w:rsid w:val="001811D6"/>
    <w:rsid w:val="00183BEC"/>
    <w:rsid w:val="00186BEC"/>
    <w:rsid w:val="00186BF0"/>
    <w:rsid w:val="0019296D"/>
    <w:rsid w:val="00192C9A"/>
    <w:rsid w:val="001A5680"/>
    <w:rsid w:val="001C1BC7"/>
    <w:rsid w:val="001C6C94"/>
    <w:rsid w:val="001D49AA"/>
    <w:rsid w:val="001D7755"/>
    <w:rsid w:val="001E4577"/>
    <w:rsid w:val="001E4EBD"/>
    <w:rsid w:val="001E7EFF"/>
    <w:rsid w:val="002019D2"/>
    <w:rsid w:val="00224E98"/>
    <w:rsid w:val="00247BBA"/>
    <w:rsid w:val="00252DF6"/>
    <w:rsid w:val="002532C0"/>
    <w:rsid w:val="002B6FC3"/>
    <w:rsid w:val="002D0E53"/>
    <w:rsid w:val="002D5178"/>
    <w:rsid w:val="002D7B70"/>
    <w:rsid w:val="002E19C9"/>
    <w:rsid w:val="00302696"/>
    <w:rsid w:val="00302A67"/>
    <w:rsid w:val="00305E4F"/>
    <w:rsid w:val="00315C65"/>
    <w:rsid w:val="003176BE"/>
    <w:rsid w:val="00324203"/>
    <w:rsid w:val="00336807"/>
    <w:rsid w:val="00336B69"/>
    <w:rsid w:val="0035009B"/>
    <w:rsid w:val="00372CC9"/>
    <w:rsid w:val="0037604D"/>
    <w:rsid w:val="00376CD3"/>
    <w:rsid w:val="00392886"/>
    <w:rsid w:val="003A1365"/>
    <w:rsid w:val="003C689A"/>
    <w:rsid w:val="003F23FF"/>
    <w:rsid w:val="00403417"/>
    <w:rsid w:val="0041122C"/>
    <w:rsid w:val="0041340A"/>
    <w:rsid w:val="00414C8A"/>
    <w:rsid w:val="00423845"/>
    <w:rsid w:val="00425C30"/>
    <w:rsid w:val="00433AC3"/>
    <w:rsid w:val="004405CD"/>
    <w:rsid w:val="00445335"/>
    <w:rsid w:val="004514DE"/>
    <w:rsid w:val="00454EAF"/>
    <w:rsid w:val="004566AE"/>
    <w:rsid w:val="00456CBE"/>
    <w:rsid w:val="00460515"/>
    <w:rsid w:val="004713F2"/>
    <w:rsid w:val="00481203"/>
    <w:rsid w:val="0048684C"/>
    <w:rsid w:val="004A0003"/>
    <w:rsid w:val="004C4D0E"/>
    <w:rsid w:val="004F4834"/>
    <w:rsid w:val="004F51FA"/>
    <w:rsid w:val="005048EE"/>
    <w:rsid w:val="00516D43"/>
    <w:rsid w:val="005364BD"/>
    <w:rsid w:val="005426C6"/>
    <w:rsid w:val="00573292"/>
    <w:rsid w:val="0057677B"/>
    <w:rsid w:val="00581B3C"/>
    <w:rsid w:val="00583ADE"/>
    <w:rsid w:val="005923BB"/>
    <w:rsid w:val="005C1C8B"/>
    <w:rsid w:val="005C622A"/>
    <w:rsid w:val="005D0C99"/>
    <w:rsid w:val="005D1420"/>
    <w:rsid w:val="005E7C99"/>
    <w:rsid w:val="00601E74"/>
    <w:rsid w:val="00606925"/>
    <w:rsid w:val="006312A2"/>
    <w:rsid w:val="006323B6"/>
    <w:rsid w:val="00640C94"/>
    <w:rsid w:val="00645C14"/>
    <w:rsid w:val="006460AE"/>
    <w:rsid w:val="00661A9C"/>
    <w:rsid w:val="00675643"/>
    <w:rsid w:val="006828DB"/>
    <w:rsid w:val="006A50C1"/>
    <w:rsid w:val="006A74C8"/>
    <w:rsid w:val="006A7670"/>
    <w:rsid w:val="006B00A6"/>
    <w:rsid w:val="006B44FB"/>
    <w:rsid w:val="006C34A9"/>
    <w:rsid w:val="006C6991"/>
    <w:rsid w:val="006D0453"/>
    <w:rsid w:val="006D2A3B"/>
    <w:rsid w:val="006D43CA"/>
    <w:rsid w:val="00734257"/>
    <w:rsid w:val="007576D0"/>
    <w:rsid w:val="0077780A"/>
    <w:rsid w:val="00790C0C"/>
    <w:rsid w:val="007951B2"/>
    <w:rsid w:val="007A0FA8"/>
    <w:rsid w:val="007A1EBE"/>
    <w:rsid w:val="007A6CF4"/>
    <w:rsid w:val="007C00C9"/>
    <w:rsid w:val="007D5A66"/>
    <w:rsid w:val="007E794C"/>
    <w:rsid w:val="007F1C64"/>
    <w:rsid w:val="0080290A"/>
    <w:rsid w:val="008029AB"/>
    <w:rsid w:val="00802E08"/>
    <w:rsid w:val="0080601B"/>
    <w:rsid w:val="00815B3D"/>
    <w:rsid w:val="008169D0"/>
    <w:rsid w:val="00822E79"/>
    <w:rsid w:val="00825A9F"/>
    <w:rsid w:val="00826D53"/>
    <w:rsid w:val="00827433"/>
    <w:rsid w:val="008351C8"/>
    <w:rsid w:val="00853C30"/>
    <w:rsid w:val="00857ED4"/>
    <w:rsid w:val="00886D6D"/>
    <w:rsid w:val="008A08A1"/>
    <w:rsid w:val="008B152F"/>
    <w:rsid w:val="008B5D38"/>
    <w:rsid w:val="008B603C"/>
    <w:rsid w:val="008C746A"/>
    <w:rsid w:val="008D39FE"/>
    <w:rsid w:val="008E0C65"/>
    <w:rsid w:val="008E1D76"/>
    <w:rsid w:val="008E47F5"/>
    <w:rsid w:val="008F1E45"/>
    <w:rsid w:val="009019A8"/>
    <w:rsid w:val="00904852"/>
    <w:rsid w:val="009214CE"/>
    <w:rsid w:val="00934921"/>
    <w:rsid w:val="00950CF7"/>
    <w:rsid w:val="009526E0"/>
    <w:rsid w:val="00966168"/>
    <w:rsid w:val="0097072E"/>
    <w:rsid w:val="00976D00"/>
    <w:rsid w:val="00977663"/>
    <w:rsid w:val="009A3788"/>
    <w:rsid w:val="009B260D"/>
    <w:rsid w:val="009F721F"/>
    <w:rsid w:val="00A01A65"/>
    <w:rsid w:val="00A069BD"/>
    <w:rsid w:val="00A322DD"/>
    <w:rsid w:val="00A33322"/>
    <w:rsid w:val="00A5601E"/>
    <w:rsid w:val="00A63623"/>
    <w:rsid w:val="00A64FEB"/>
    <w:rsid w:val="00A655DC"/>
    <w:rsid w:val="00A703A6"/>
    <w:rsid w:val="00A95D6C"/>
    <w:rsid w:val="00A97DA9"/>
    <w:rsid w:val="00AA2A84"/>
    <w:rsid w:val="00AA54C5"/>
    <w:rsid w:val="00AB0602"/>
    <w:rsid w:val="00AB64D1"/>
    <w:rsid w:val="00AD0DB8"/>
    <w:rsid w:val="00AD467F"/>
    <w:rsid w:val="00AE0ABC"/>
    <w:rsid w:val="00B007D2"/>
    <w:rsid w:val="00B06DD1"/>
    <w:rsid w:val="00B11237"/>
    <w:rsid w:val="00B13D7A"/>
    <w:rsid w:val="00B153F4"/>
    <w:rsid w:val="00B20E56"/>
    <w:rsid w:val="00B31483"/>
    <w:rsid w:val="00B42034"/>
    <w:rsid w:val="00B46951"/>
    <w:rsid w:val="00B540AA"/>
    <w:rsid w:val="00B67382"/>
    <w:rsid w:val="00B674F8"/>
    <w:rsid w:val="00B92EF6"/>
    <w:rsid w:val="00B94B76"/>
    <w:rsid w:val="00BA0FDB"/>
    <w:rsid w:val="00BA4978"/>
    <w:rsid w:val="00BA4D25"/>
    <w:rsid w:val="00BB27A5"/>
    <w:rsid w:val="00BB2BE0"/>
    <w:rsid w:val="00BB61B7"/>
    <w:rsid w:val="00BB7CE5"/>
    <w:rsid w:val="00BD1D81"/>
    <w:rsid w:val="00BD5076"/>
    <w:rsid w:val="00BD7993"/>
    <w:rsid w:val="00BF1EBD"/>
    <w:rsid w:val="00BF60C1"/>
    <w:rsid w:val="00C00364"/>
    <w:rsid w:val="00C07046"/>
    <w:rsid w:val="00C337C5"/>
    <w:rsid w:val="00C37048"/>
    <w:rsid w:val="00C467AF"/>
    <w:rsid w:val="00C51DC6"/>
    <w:rsid w:val="00C52986"/>
    <w:rsid w:val="00C6174C"/>
    <w:rsid w:val="00C63A5D"/>
    <w:rsid w:val="00C77CFE"/>
    <w:rsid w:val="00C908D4"/>
    <w:rsid w:val="00CA7DE2"/>
    <w:rsid w:val="00CD16EC"/>
    <w:rsid w:val="00CE0D3D"/>
    <w:rsid w:val="00CE72B6"/>
    <w:rsid w:val="00CF7F78"/>
    <w:rsid w:val="00D21AEB"/>
    <w:rsid w:val="00D31B11"/>
    <w:rsid w:val="00D36D4B"/>
    <w:rsid w:val="00D57427"/>
    <w:rsid w:val="00D729F5"/>
    <w:rsid w:val="00D90085"/>
    <w:rsid w:val="00D916F0"/>
    <w:rsid w:val="00D975A0"/>
    <w:rsid w:val="00DA1909"/>
    <w:rsid w:val="00DB60B8"/>
    <w:rsid w:val="00E31EFB"/>
    <w:rsid w:val="00E44127"/>
    <w:rsid w:val="00E54632"/>
    <w:rsid w:val="00E54B47"/>
    <w:rsid w:val="00E67E96"/>
    <w:rsid w:val="00E75564"/>
    <w:rsid w:val="00E76674"/>
    <w:rsid w:val="00E852D3"/>
    <w:rsid w:val="00EA0955"/>
    <w:rsid w:val="00EB7D15"/>
    <w:rsid w:val="00EC4D35"/>
    <w:rsid w:val="00EC7F9C"/>
    <w:rsid w:val="00ED0435"/>
    <w:rsid w:val="00ED4315"/>
    <w:rsid w:val="00EE1356"/>
    <w:rsid w:val="00EE1F16"/>
    <w:rsid w:val="00EE30F0"/>
    <w:rsid w:val="00EE6708"/>
    <w:rsid w:val="00EF2E26"/>
    <w:rsid w:val="00EF5BDE"/>
    <w:rsid w:val="00F00205"/>
    <w:rsid w:val="00F00519"/>
    <w:rsid w:val="00F01701"/>
    <w:rsid w:val="00F02C3A"/>
    <w:rsid w:val="00F176CE"/>
    <w:rsid w:val="00F4477F"/>
    <w:rsid w:val="00F46AF0"/>
    <w:rsid w:val="00F51FF5"/>
    <w:rsid w:val="00F550C9"/>
    <w:rsid w:val="00F6557A"/>
    <w:rsid w:val="00F70FE2"/>
    <w:rsid w:val="00F801DB"/>
    <w:rsid w:val="00FA2A7E"/>
    <w:rsid w:val="00FA6954"/>
    <w:rsid w:val="00FB758E"/>
    <w:rsid w:val="00FC4127"/>
    <w:rsid w:val="00FC567E"/>
    <w:rsid w:val="00FC56AB"/>
    <w:rsid w:val="00FC5ED0"/>
    <w:rsid w:val="00FC7D09"/>
    <w:rsid w:val="00FD1840"/>
    <w:rsid w:val="00FD6CFD"/>
    <w:rsid w:val="00FD74F6"/>
    <w:rsid w:val="00FE3973"/>
    <w:rsid w:val="00FF2311"/>
    <w:rsid w:val="011B68C3"/>
    <w:rsid w:val="022F019A"/>
    <w:rsid w:val="057B5C57"/>
    <w:rsid w:val="057D6F2B"/>
    <w:rsid w:val="058D598A"/>
    <w:rsid w:val="07723089"/>
    <w:rsid w:val="090E6DE2"/>
    <w:rsid w:val="0B8D0492"/>
    <w:rsid w:val="0C34090D"/>
    <w:rsid w:val="0CF15809"/>
    <w:rsid w:val="0E102B18"/>
    <w:rsid w:val="0EB9159E"/>
    <w:rsid w:val="10270F71"/>
    <w:rsid w:val="107E7938"/>
    <w:rsid w:val="10C61D50"/>
    <w:rsid w:val="11447845"/>
    <w:rsid w:val="11BC4D20"/>
    <w:rsid w:val="128F4AEF"/>
    <w:rsid w:val="136C4E31"/>
    <w:rsid w:val="14215BE8"/>
    <w:rsid w:val="145E6E6F"/>
    <w:rsid w:val="157D4738"/>
    <w:rsid w:val="16571DC8"/>
    <w:rsid w:val="1A056F7D"/>
    <w:rsid w:val="1A4D37D9"/>
    <w:rsid w:val="1AA66E7A"/>
    <w:rsid w:val="1AB011EA"/>
    <w:rsid w:val="1BA979E5"/>
    <w:rsid w:val="1CDA2FC7"/>
    <w:rsid w:val="1D164574"/>
    <w:rsid w:val="1D2B3667"/>
    <w:rsid w:val="1F3E0C3F"/>
    <w:rsid w:val="200D34F7"/>
    <w:rsid w:val="20C755DB"/>
    <w:rsid w:val="20D449E8"/>
    <w:rsid w:val="21871ABC"/>
    <w:rsid w:val="218D2B42"/>
    <w:rsid w:val="21D57A77"/>
    <w:rsid w:val="221A34A8"/>
    <w:rsid w:val="22C5754B"/>
    <w:rsid w:val="251D6DF2"/>
    <w:rsid w:val="270A69E3"/>
    <w:rsid w:val="27D1720E"/>
    <w:rsid w:val="280F2334"/>
    <w:rsid w:val="297D16EE"/>
    <w:rsid w:val="297F3376"/>
    <w:rsid w:val="29EF5E58"/>
    <w:rsid w:val="2CEF46B1"/>
    <w:rsid w:val="2DC45B3D"/>
    <w:rsid w:val="2FDFD2AC"/>
    <w:rsid w:val="308E41E1"/>
    <w:rsid w:val="31A67308"/>
    <w:rsid w:val="333F5CCF"/>
    <w:rsid w:val="33A064D1"/>
    <w:rsid w:val="35EB5C31"/>
    <w:rsid w:val="374675C3"/>
    <w:rsid w:val="378E0F6A"/>
    <w:rsid w:val="37DF5FF2"/>
    <w:rsid w:val="37F04A63"/>
    <w:rsid w:val="38AE3672"/>
    <w:rsid w:val="38D13A7E"/>
    <w:rsid w:val="395C1320"/>
    <w:rsid w:val="3B6FEC81"/>
    <w:rsid w:val="3ECBABAA"/>
    <w:rsid w:val="3EFD1E6B"/>
    <w:rsid w:val="3F57FB4C"/>
    <w:rsid w:val="3FB3EAEF"/>
    <w:rsid w:val="3FD71A47"/>
    <w:rsid w:val="3FFAB60D"/>
    <w:rsid w:val="4235270E"/>
    <w:rsid w:val="42440BA3"/>
    <w:rsid w:val="42F201F6"/>
    <w:rsid w:val="442120A2"/>
    <w:rsid w:val="44A91191"/>
    <w:rsid w:val="45A2455E"/>
    <w:rsid w:val="45F14B9E"/>
    <w:rsid w:val="47411B55"/>
    <w:rsid w:val="4851401A"/>
    <w:rsid w:val="48BF71D5"/>
    <w:rsid w:val="4AED64B6"/>
    <w:rsid w:val="4B1530DD"/>
    <w:rsid w:val="4B5A4F93"/>
    <w:rsid w:val="4D1558A9"/>
    <w:rsid w:val="4D521A57"/>
    <w:rsid w:val="4F0F47D9"/>
    <w:rsid w:val="4F497A25"/>
    <w:rsid w:val="4FF31484"/>
    <w:rsid w:val="50201C60"/>
    <w:rsid w:val="503A0181"/>
    <w:rsid w:val="523F6CEC"/>
    <w:rsid w:val="52A15B9E"/>
    <w:rsid w:val="53003775"/>
    <w:rsid w:val="5358265C"/>
    <w:rsid w:val="53582700"/>
    <w:rsid w:val="53B7BD12"/>
    <w:rsid w:val="55AD03B6"/>
    <w:rsid w:val="57350E76"/>
    <w:rsid w:val="577601B1"/>
    <w:rsid w:val="57FFC947"/>
    <w:rsid w:val="5915481E"/>
    <w:rsid w:val="59612847"/>
    <w:rsid w:val="59C413D0"/>
    <w:rsid w:val="5A243EDA"/>
    <w:rsid w:val="5B57329D"/>
    <w:rsid w:val="5B7FE2D9"/>
    <w:rsid w:val="5B9B13DC"/>
    <w:rsid w:val="5BF79320"/>
    <w:rsid w:val="5BFF5897"/>
    <w:rsid w:val="5CEB6393"/>
    <w:rsid w:val="5D83D7DE"/>
    <w:rsid w:val="5D944335"/>
    <w:rsid w:val="5DFFC4B9"/>
    <w:rsid w:val="5F0F7724"/>
    <w:rsid w:val="5F6366B5"/>
    <w:rsid w:val="5F6D4321"/>
    <w:rsid w:val="5FED381E"/>
    <w:rsid w:val="605A6DA2"/>
    <w:rsid w:val="61D54F1C"/>
    <w:rsid w:val="628030DA"/>
    <w:rsid w:val="631B2E02"/>
    <w:rsid w:val="63B15515"/>
    <w:rsid w:val="63BDBA23"/>
    <w:rsid w:val="65CE23AE"/>
    <w:rsid w:val="66760A89"/>
    <w:rsid w:val="66BC4F96"/>
    <w:rsid w:val="672F2B2D"/>
    <w:rsid w:val="6797E421"/>
    <w:rsid w:val="67FE4995"/>
    <w:rsid w:val="68A240D7"/>
    <w:rsid w:val="68B04415"/>
    <w:rsid w:val="68F95994"/>
    <w:rsid w:val="6A334C64"/>
    <w:rsid w:val="6B5FDA9F"/>
    <w:rsid w:val="6C1825D5"/>
    <w:rsid w:val="6C1F1BB5"/>
    <w:rsid w:val="6C9D403C"/>
    <w:rsid w:val="6DC82CBD"/>
    <w:rsid w:val="6DFB1801"/>
    <w:rsid w:val="6F77E7C8"/>
    <w:rsid w:val="6F96218E"/>
    <w:rsid w:val="6FF84BF7"/>
    <w:rsid w:val="6FFDECEE"/>
    <w:rsid w:val="70F96E79"/>
    <w:rsid w:val="71D945B4"/>
    <w:rsid w:val="728564EA"/>
    <w:rsid w:val="72C45265"/>
    <w:rsid w:val="72D74F98"/>
    <w:rsid w:val="72DC8E34"/>
    <w:rsid w:val="7329156C"/>
    <w:rsid w:val="73D83713"/>
    <w:rsid w:val="763C1E60"/>
    <w:rsid w:val="77106CCA"/>
    <w:rsid w:val="7929713A"/>
    <w:rsid w:val="794D255A"/>
    <w:rsid w:val="79694470"/>
    <w:rsid w:val="797352EE"/>
    <w:rsid w:val="79E93803"/>
    <w:rsid w:val="7A3FFB9E"/>
    <w:rsid w:val="7AFA9014"/>
    <w:rsid w:val="7B6F52E1"/>
    <w:rsid w:val="7BEE420A"/>
    <w:rsid w:val="7BFF2448"/>
    <w:rsid w:val="7CF911E3"/>
    <w:rsid w:val="7D415954"/>
    <w:rsid w:val="7D5F75B6"/>
    <w:rsid w:val="7DB98CE6"/>
    <w:rsid w:val="7DBFBA22"/>
    <w:rsid w:val="7DD7D04B"/>
    <w:rsid w:val="7E1F247F"/>
    <w:rsid w:val="7E505BFE"/>
    <w:rsid w:val="7EC341BC"/>
    <w:rsid w:val="7EEFD8F7"/>
    <w:rsid w:val="7EF6C522"/>
    <w:rsid w:val="7F2FF428"/>
    <w:rsid w:val="7F963AE5"/>
    <w:rsid w:val="7FBFA95C"/>
    <w:rsid w:val="7FF01D96"/>
    <w:rsid w:val="97FB2B44"/>
    <w:rsid w:val="9FFACC4C"/>
    <w:rsid w:val="A5F92190"/>
    <w:rsid w:val="A6D7A9A9"/>
    <w:rsid w:val="B1FBA92C"/>
    <w:rsid w:val="B3FD04CF"/>
    <w:rsid w:val="B7BD4F71"/>
    <w:rsid w:val="BBDF69E2"/>
    <w:rsid w:val="BFD1DAB5"/>
    <w:rsid w:val="C1669D5B"/>
    <w:rsid w:val="CFEFC562"/>
    <w:rsid w:val="D99B367F"/>
    <w:rsid w:val="DBE96AC8"/>
    <w:rsid w:val="DE692225"/>
    <w:rsid w:val="DFAA8839"/>
    <w:rsid w:val="DFB57EF8"/>
    <w:rsid w:val="DFDF62E8"/>
    <w:rsid w:val="DFF57FDE"/>
    <w:rsid w:val="DFFD941B"/>
    <w:rsid w:val="E73F6786"/>
    <w:rsid w:val="E7FB0FB3"/>
    <w:rsid w:val="EE5BB4D4"/>
    <w:rsid w:val="EE6781B2"/>
    <w:rsid w:val="EEAF976E"/>
    <w:rsid w:val="EFDF0080"/>
    <w:rsid w:val="EFFC6601"/>
    <w:rsid w:val="F7334953"/>
    <w:rsid w:val="F7FB9F08"/>
    <w:rsid w:val="F7FE0831"/>
    <w:rsid w:val="FA7E2558"/>
    <w:rsid w:val="FAFFE412"/>
    <w:rsid w:val="FCDF8DF1"/>
    <w:rsid w:val="FD6E026A"/>
    <w:rsid w:val="FD87C099"/>
    <w:rsid w:val="FDFA0BD8"/>
    <w:rsid w:val="FEBC01A1"/>
    <w:rsid w:val="FECFF9D2"/>
    <w:rsid w:val="FEDD0227"/>
    <w:rsid w:val="FEE75AF5"/>
    <w:rsid w:val="FEFC3348"/>
    <w:rsid w:val="FEFF4CF9"/>
    <w:rsid w:val="FF3E9F23"/>
    <w:rsid w:val="FF7A89B4"/>
    <w:rsid w:val="FF7D4969"/>
    <w:rsid w:val="FFAFC306"/>
    <w:rsid w:val="FFBD9137"/>
    <w:rsid w:val="FFDB43B4"/>
    <w:rsid w:val="FFEAB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3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Sub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8"/>
      <w:sz w:val="32"/>
      <w:szCs w:val="32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"/>
      <w:sz w:val="44"/>
      <w:szCs w:val="32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semiHidden/>
    <w:unhideWhenUsed/>
    <w:qFormat/>
    <w:uiPriority w:val="99"/>
  </w:style>
  <w:style w:type="character" w:styleId="22">
    <w:name w:val="Hyperlink"/>
    <w:basedOn w:val="1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link w:val="2"/>
    <w:qFormat/>
    <w:uiPriority w:val="0"/>
    <w:rPr>
      <w:rFonts w:eastAsia="黑体"/>
      <w:b/>
      <w:kern w:val="44"/>
      <w:sz w:val="32"/>
    </w:rPr>
  </w:style>
  <w:style w:type="character" w:customStyle="1" w:styleId="24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2558</Words>
  <Characters>2575</Characters>
  <Lines>1</Lines>
  <Paragraphs>5</Paragraphs>
  <TotalTime>61</TotalTime>
  <ScaleCrop>false</ScaleCrop>
  <LinksUpToDate>false</LinksUpToDate>
  <CharactersWithSpaces>2575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2025-02-04T05:44:00Z</dcterms:created>
  <dc:creator>huawei</dc:creator>
  <cp:lastModifiedBy>风正悬</cp:lastModifiedBy>
  <cp:lastPrinted>2025-03-28T23:01:00Z</cp:lastPrinted>
  <dcterms:modified xsi:type="dcterms:W3CDTF">2025-04-29T08:55:44Z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CFEC0927934E4A1B8274D097F99551DF_13</vt:lpwstr>
  </property>
  <property fmtid="{D5CDD505-2E9C-101B-9397-08002B2CF9AE}" pid="4" name="KSOTemplateDocerSaveRecord">
    <vt:lpwstr>eyJoZGlkIjoiYWQzYjljOTRlZDgyODE2ZDM2NmIxMTBmMzBiNDdmZWIiLCJ1c2VySWQiOiIyNDMwNDg4NjAifQ==</vt:lpwstr>
  </property>
</Properties>
</file>