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B52B"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附件1：</w:t>
      </w:r>
    </w:p>
    <w:p w14:paraId="4A72F4C8">
      <w:pPr>
        <w:rPr>
          <w:rFonts w:ascii="仿宋_GB2312" w:eastAsia="仿宋_GB2312" w:cs="仿宋_GB2312"/>
          <w:sz w:val="32"/>
          <w:szCs w:val="32"/>
        </w:rPr>
      </w:pPr>
    </w:p>
    <w:p w14:paraId="37258568">
      <w:pPr>
        <w:ind w:left="420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990600" cy="99060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sz w:val="44"/>
          <w:szCs w:val="44"/>
        </w:rPr>
        <w:t xml:space="preserve">  </w:t>
      </w:r>
      <w:r>
        <w:rPr>
          <w:rFonts w:ascii="黑体" w:eastAsia="黑体"/>
          <w:b/>
          <w:sz w:val="44"/>
          <w:szCs w:val="44"/>
        </w:rPr>
        <w:drawing>
          <wp:inline distT="0" distB="0" distL="0" distR="0">
            <wp:extent cx="2743200" cy="1104900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049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 w14:paraId="357BBE13">
      <w:pPr>
        <w:rPr>
          <w:rFonts w:ascii="仿宋_GB2312" w:eastAsia="仿宋_GB2312" w:cs="仿宋_GB2312"/>
          <w:sz w:val="32"/>
          <w:szCs w:val="32"/>
        </w:rPr>
      </w:pPr>
    </w:p>
    <w:p w14:paraId="6737A9D4">
      <w:pPr>
        <w:rPr>
          <w:rFonts w:ascii="黑体" w:eastAsia="黑体"/>
          <w:b/>
          <w:sz w:val="24"/>
        </w:rPr>
      </w:pPr>
      <w:bookmarkStart w:id="3" w:name="_GoBack"/>
    </w:p>
    <w:p w14:paraId="5D7B1C6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年度本科生班级特色</w:t>
      </w:r>
    </w:p>
    <w:p w14:paraId="56FE8FCF">
      <w:pPr>
        <w:spacing w:line="560" w:lineRule="exact"/>
        <w:jc w:val="center"/>
        <w:rPr>
          <w:rFonts w:ascii="仿宋_GB2312" w:hAnsi="仿宋_GB2312" w:eastAsia="方正小标宋简体" w:cs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品牌项目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中期检查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bookmarkEnd w:id="3"/>
    <w:p w14:paraId="7EDFEEF5"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</w:rPr>
      </w:pPr>
    </w:p>
    <w:p w14:paraId="6FDF2962"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</w:rPr>
      </w:pPr>
    </w:p>
    <w:p w14:paraId="5F438285">
      <w:pPr>
        <w:ind w:firstLine="320" w:firstLineChars="100"/>
        <w:jc w:val="left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         </w:t>
      </w:r>
    </w:p>
    <w:p w14:paraId="3BF31424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申请班级：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</w:t>
      </w:r>
    </w:p>
    <w:p w14:paraId="77586B29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指导教师：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</w:p>
    <w:p w14:paraId="16140C0B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项目负责人：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</w:p>
    <w:p w14:paraId="1A1EB71F">
      <w:pPr>
        <w:spacing w:line="1000" w:lineRule="exact"/>
        <w:ind w:right="1165" w:rightChars="555" w:firstLine="320" w:firstLineChars="100"/>
        <w:rPr>
          <w:rFonts w:asci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所在学院：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 </w:t>
      </w:r>
    </w:p>
    <w:p w14:paraId="2763F1C9">
      <w:pPr>
        <w:ind w:firstLine="320" w:firstLineChars="100"/>
        <w:jc w:val="center"/>
        <w:rPr>
          <w:rFonts w:ascii="仿宋_GB2312" w:eastAsia="仿宋_GB2312" w:cs="仿宋_GB2312"/>
          <w:sz w:val="32"/>
          <w:szCs w:val="32"/>
          <w:u w:val="single"/>
        </w:rPr>
      </w:pPr>
    </w:p>
    <w:p w14:paraId="403F7779">
      <w:pPr>
        <w:rPr>
          <w:rFonts w:ascii="黑体" w:eastAsia="黑体"/>
          <w:sz w:val="30"/>
          <w:szCs w:val="30"/>
        </w:rPr>
      </w:pPr>
    </w:p>
    <w:p w14:paraId="5DD7336C">
      <w:pPr>
        <w:rPr>
          <w:rFonts w:ascii="黑体" w:eastAsia="黑体"/>
          <w:sz w:val="30"/>
          <w:szCs w:val="30"/>
        </w:rPr>
      </w:pPr>
    </w:p>
    <w:p w14:paraId="23DCA79A">
      <w:pPr>
        <w:ind w:firstLine="300" w:firstLineChars="100"/>
        <w:jc w:val="center"/>
        <w:rPr>
          <w:rFonts w:ascii="黑体" w:eastAsia="黑体"/>
          <w:sz w:val="30"/>
          <w:szCs w:val="30"/>
        </w:rPr>
      </w:pPr>
      <w:bookmarkStart w:id="0" w:name="_Toc10838_WPSOffice_Level1"/>
      <w:r>
        <w:rPr>
          <w:rFonts w:hint="eastAsia" w:ascii="黑体" w:eastAsia="黑体"/>
          <w:sz w:val="30"/>
          <w:szCs w:val="30"/>
        </w:rPr>
        <w:t>兰州大学学生思政教育</w:t>
      </w:r>
      <w:r>
        <w:rPr>
          <w:rFonts w:hint="eastAsia" w:ascii="黑体" w:eastAsia="黑体"/>
          <w:sz w:val="30"/>
          <w:szCs w:val="30"/>
          <w:lang w:val="en-US" w:eastAsia="zh-CN"/>
        </w:rPr>
        <w:t>中心</w:t>
      </w:r>
      <w:r>
        <w:rPr>
          <w:rFonts w:hint="eastAsia" w:ascii="黑体" w:eastAsia="黑体"/>
          <w:sz w:val="30"/>
          <w:szCs w:val="30"/>
        </w:rPr>
        <w:t xml:space="preserve">  制</w:t>
      </w:r>
      <w:bookmarkEnd w:id="0"/>
    </w:p>
    <w:p w14:paraId="631691F7">
      <w:pPr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br w:type="page"/>
      </w:r>
      <w:bookmarkStart w:id="1" w:name="_Toc10431_WPSOffice_Level1"/>
      <w:r>
        <w:rPr>
          <w:rFonts w:hint="eastAsia" w:ascii="黑体" w:eastAsia="黑体"/>
          <w:b/>
          <w:sz w:val="30"/>
          <w:szCs w:val="30"/>
        </w:rPr>
        <w:t>填 报 说 明</w:t>
      </w:r>
      <w:bookmarkEnd w:id="1"/>
    </w:p>
    <w:p w14:paraId="73EA947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一、报告请如实填写，所需签字之处，必须由相应人员亲笔签名。如有弄虚作假现象，一经核实，将按照撤项处理。</w:t>
      </w:r>
    </w:p>
    <w:p w14:paraId="094E43A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二、报告各项内容，要实事求是，表达要明确、严谨。第一次出现的缩写词，需注出全称。</w:t>
      </w:r>
    </w:p>
    <w:p w14:paraId="1A85BD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三、电子版材料发送至</w:t>
      </w:r>
      <w:r>
        <w:rPr>
          <w:rFonts w:ascii="仿宋_GB2312" w:eastAsia="仿宋_GB2312"/>
          <w:sz w:val="32"/>
          <w:szCs w:val="32"/>
        </w:rPr>
        <w:t>xsjy</w:t>
      </w:r>
      <w:r>
        <w:rPr>
          <w:rFonts w:hint="eastAsia" w:ascii="仿宋_GB2312" w:eastAsia="仿宋_GB2312"/>
          <w:sz w:val="32"/>
          <w:szCs w:val="32"/>
        </w:rPr>
        <w:t>@lzu.edu.cn，同时需提交纸质版至榆中校区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行远楼104</w:t>
      </w:r>
      <w:r>
        <w:rPr>
          <w:rFonts w:hint="eastAsia" w:ascii="仿宋_GB2312" w:eastAsia="仿宋_GB2312"/>
          <w:sz w:val="32"/>
          <w:szCs w:val="32"/>
        </w:rPr>
        <w:t>或城关校区（东区）8号楼学生事务大厅。报告使用A4纸填写或打印（签字之处不得打印），于左侧装订成册。</w:t>
      </w:r>
      <w:r>
        <w:rPr>
          <w:rFonts w:hint="eastAsia" w:ascii="仿宋_GB2312" w:eastAsia="仿宋_GB2312"/>
          <w:b/>
          <w:bCs/>
          <w:sz w:val="32"/>
          <w:szCs w:val="32"/>
        </w:rPr>
        <w:t>可网上下载、自行复印或加页，</w:t>
      </w:r>
      <w:r>
        <w:rPr>
          <w:rFonts w:hint="eastAsia" w:ascii="仿宋_GB2312" w:eastAsia="仿宋_GB2312"/>
          <w:sz w:val="32"/>
          <w:szCs w:val="32"/>
        </w:rPr>
        <w:t>但格式、内容均须与原件一致。电子版填表字体用小四号仿宋_G</w:t>
      </w:r>
      <w:r>
        <w:rPr>
          <w:rFonts w:ascii="仿宋_GB2312" w:eastAsia="仿宋_GB2312"/>
          <w:sz w:val="32"/>
          <w:szCs w:val="32"/>
        </w:rPr>
        <w:t>B2312</w:t>
      </w:r>
      <w:r>
        <w:rPr>
          <w:rFonts w:hint="eastAsia" w:ascii="仿宋_GB2312" w:eastAsia="仿宋_GB2312"/>
          <w:sz w:val="32"/>
          <w:szCs w:val="32"/>
        </w:rPr>
        <w:t>，2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磅行距，一式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份（备存）。申报书内容格式编排应规范、严谨。</w:t>
      </w:r>
    </w:p>
    <w:p w14:paraId="17B91AF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四、所列各项内容不能简单标注“见附件”，否则视为不合格。</w:t>
      </w:r>
    </w:p>
    <w:p w14:paraId="334C0E62">
      <w:pPr>
        <w:spacing w:line="400" w:lineRule="exact"/>
        <w:ind w:firstLine="470" w:firstLineChars="196"/>
        <w:jc w:val="left"/>
        <w:rPr>
          <w:rFonts w:ascii="仿宋_GB2312" w:eastAsia="仿宋_GB2312"/>
          <w:sz w:val="24"/>
        </w:rPr>
      </w:pPr>
    </w:p>
    <w:p w14:paraId="07D0963A">
      <w:pPr>
        <w:spacing w:line="4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9"/>
        <w:gridCol w:w="1418"/>
        <w:gridCol w:w="1701"/>
        <w:gridCol w:w="1701"/>
        <w:gridCol w:w="1751"/>
      </w:tblGrid>
      <w:tr w14:paraId="1A491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FF3A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项目名称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2490C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  <w:tr w14:paraId="2F7B1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5769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项目主题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26721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口班风建设   口学风建设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口文化建设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口组织建设</w:t>
            </w:r>
          </w:p>
        </w:tc>
      </w:tr>
      <w:tr w14:paraId="59DF8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916A3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起止时间</w:t>
            </w:r>
          </w:p>
        </w:tc>
        <w:tc>
          <w:tcPr>
            <w:tcW w:w="6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26358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至 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年 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</w:p>
        </w:tc>
      </w:tr>
      <w:tr w14:paraId="721C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DF1AA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指导教师</w:t>
            </w:r>
          </w:p>
        </w:tc>
      </w:tr>
      <w:tr w14:paraId="6499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2E394E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955C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D8BF7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F4B3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643CB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A0EE0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联系方式</w:t>
            </w:r>
          </w:p>
        </w:tc>
      </w:tr>
      <w:tr w14:paraId="1E57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A7249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F3DE0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58ED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4DCF6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DBEEF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28A1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AB8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EDBEA9">
            <w:pPr>
              <w:jc w:val="center"/>
              <w:rPr>
                <w:rFonts w:ascii="仿宋_GB2312" w:eastAsia="仿宋_GB2312" w:cs="仿宋_GB2312"/>
                <w:sz w:val="24"/>
              </w:rPr>
            </w:pPr>
            <w:bookmarkStart w:id="2" w:name="_Toc17591_WPSOffice_Level1"/>
            <w:r>
              <w:rPr>
                <w:rFonts w:hint="eastAsia" w:ascii="仿宋_GB2312" w:eastAsia="仿宋_GB2312" w:cs="仿宋_GB2312"/>
                <w:sz w:val="24"/>
              </w:rPr>
              <w:t>项目负责人</w:t>
            </w:r>
          </w:p>
        </w:tc>
      </w:tr>
      <w:tr w14:paraId="0473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9AC74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9C192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D94D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0441F5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30576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所在单位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52ED8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联系方式</w:t>
            </w:r>
          </w:p>
        </w:tc>
      </w:tr>
      <w:tr w14:paraId="6644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90387">
            <w:pPr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93028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9276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96F17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78293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9043E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14:paraId="5A10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F8BA1E">
            <w:pPr>
              <w:pStyle w:val="4"/>
              <w:numPr>
                <w:ilvl w:val="0"/>
                <w:numId w:val="1"/>
              </w:numPr>
              <w:spacing w:before="156" w:beforeLines="50"/>
              <w:ind w:firstLineChars="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32"/>
                <w:lang w:val="en-US" w:eastAsia="zh-CN"/>
              </w:rPr>
              <w:t>项目实施开展情况</w:t>
            </w:r>
            <w:r>
              <w:rPr>
                <w:rFonts w:hint="eastAsia" w:ascii="仿宋_GB2312" w:eastAsia="仿宋_GB2312" w:cs="仿宋_GB2312"/>
                <w:szCs w:val="21"/>
              </w:rPr>
              <w:t>（请务必注提供项目支撑材料，如未压缩的图片、视频，团队日志、个人随笔、宣传报道等，可以附件形式呈现）</w:t>
            </w:r>
          </w:p>
          <w:p w14:paraId="63091106"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          </w:t>
            </w:r>
          </w:p>
          <w:p w14:paraId="1FB88224"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 w14:paraId="046564D7">
            <w:pPr>
              <w:spacing w:before="156" w:beforeLines="50"/>
              <w:rPr>
                <w:rFonts w:ascii="仿宋_GB2312" w:eastAsia="仿宋_GB2312" w:cs="仿宋_GB2312"/>
                <w:sz w:val="24"/>
                <w:szCs w:val="32"/>
              </w:rPr>
            </w:pPr>
          </w:p>
          <w:p w14:paraId="4008A843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71668876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011818C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70618DCA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23DDE800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4DDEA2FC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96A5105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6D70E3AE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547905F0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48197946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5B3029D0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43DCABA9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CAC0BE2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0641D732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20F0CC07">
            <w:pPr>
              <w:spacing w:before="156" w:beforeLines="50"/>
              <w:rPr>
                <w:rFonts w:ascii="仿宋_GB2312" w:eastAsia="仿宋_GB2312" w:cs="仿宋_GB2312"/>
                <w:bCs/>
              </w:rPr>
            </w:pPr>
          </w:p>
          <w:p w14:paraId="272BE583">
            <w:pPr>
              <w:spacing w:before="156" w:beforeLines="50"/>
              <w:rPr>
                <w:rFonts w:ascii="仿宋_GB2312" w:eastAsia="仿宋_GB2312" w:cs="仿宋_GB2312"/>
                <w:color w:val="FF0000"/>
              </w:rPr>
            </w:pPr>
          </w:p>
        </w:tc>
      </w:tr>
      <w:tr w14:paraId="4542D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7" w:hRule="atLeast"/>
          <w:jc w:val="center"/>
        </w:trPr>
        <w:tc>
          <w:tcPr>
            <w:tcW w:w="87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8622B9">
            <w:pPr>
              <w:rPr>
                <w:rFonts w:hint="default" w:asci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、</w:t>
            </w:r>
            <w:r>
              <w:rPr>
                <w:rFonts w:hint="eastAsia" w:ascii="仿宋_GB2312" w:eastAsia="仿宋_GB2312" w:cs="仿宋_GB2312"/>
                <w:b/>
                <w:sz w:val="24"/>
                <w:lang w:val="en-US" w:eastAsia="zh-CN"/>
              </w:rPr>
              <w:t>下一步工作计划</w:t>
            </w:r>
            <w:r>
              <w:rPr>
                <w:rFonts w:hint="eastAsia" w:ascii="仿宋_GB2312" w:eastAsia="仿宋_GB2312" w:cs="仿宋_GB2312"/>
                <w:bCs/>
                <w:szCs w:val="21"/>
                <w:lang w:val="en-US" w:eastAsia="zh-CN"/>
              </w:rPr>
              <w:t>（计划清晰，可执行可操作）</w:t>
            </w:r>
          </w:p>
          <w:p w14:paraId="16EEE675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60BC269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C2E20EA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40B1AAFE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7AF9A105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71DBE0F9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1B52A1E7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4C19CEB1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151B49D9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52ECD2BD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25D6C62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3513CFA2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50404BD0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636F96B4">
            <w:pPr>
              <w:spacing w:before="156" w:beforeLines="50"/>
              <w:ind w:left="141"/>
              <w:rPr>
                <w:rFonts w:ascii="仿宋_GB2312" w:eastAsia="仿宋_GB2312" w:cs="仿宋_GB2312"/>
                <w:b/>
                <w:sz w:val="24"/>
              </w:rPr>
            </w:pPr>
          </w:p>
          <w:p w14:paraId="54114022">
            <w:pPr>
              <w:spacing w:before="156" w:beforeLines="50"/>
              <w:rPr>
                <w:rFonts w:ascii="仿宋_GB2312" w:eastAsia="仿宋_GB2312" w:cs="仿宋_GB2312"/>
                <w:b/>
                <w:sz w:val="24"/>
              </w:rPr>
            </w:pPr>
          </w:p>
          <w:p w14:paraId="34D640BA">
            <w:pPr>
              <w:spacing w:before="156" w:beforeLines="50"/>
              <w:ind w:left="141"/>
              <w:rPr>
                <w:rFonts w:asci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四、</w:t>
            </w:r>
            <w:r>
              <w:rPr>
                <w:rFonts w:ascii="仿宋_GB2312" w:eastAsia="仿宋_GB2312" w:cs="仿宋_GB2312"/>
                <w:b/>
                <w:sz w:val="24"/>
              </w:rPr>
              <w:t>经费使用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情况</w:t>
            </w:r>
            <w:r>
              <w:rPr>
                <w:rFonts w:ascii="仿宋_GB2312" w:eastAsia="仿宋_GB2312" w:cs="仿宋_GB2312"/>
                <w:bCs/>
                <w:szCs w:val="21"/>
              </w:rPr>
              <w:t>（</w:t>
            </w:r>
            <w:r>
              <w:rPr>
                <w:rFonts w:hint="eastAsia" w:ascii="仿宋_GB2312" w:eastAsia="仿宋_GB2312" w:cs="仿宋_GB2312"/>
                <w:bCs/>
                <w:szCs w:val="21"/>
              </w:rPr>
              <w:t>严格按照项目方案，真实记录经费使用情况</w:t>
            </w:r>
            <w:r>
              <w:rPr>
                <w:rFonts w:ascii="仿宋_GB2312" w:eastAsia="仿宋_GB2312" w:cs="仿宋_GB2312"/>
                <w:bCs/>
                <w:szCs w:val="21"/>
              </w:rPr>
              <w:t>）</w:t>
            </w:r>
          </w:p>
          <w:p w14:paraId="1A7DFA63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6DFB6122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5FCA45E4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6DE8356F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0056DBF7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1F4130EE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22FED5A8">
            <w:pPr>
              <w:spacing w:before="156" w:beforeLines="50"/>
              <w:rPr>
                <w:rFonts w:ascii="仿宋_GB2312" w:eastAsia="仿宋_GB2312" w:cs="仿宋_GB2312"/>
                <w:bCs/>
                <w:szCs w:val="21"/>
              </w:rPr>
            </w:pPr>
          </w:p>
          <w:p w14:paraId="1128CD94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7FC34027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533C5719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65634E67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  <w:p w14:paraId="2DC3A2A1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</w:p>
        </w:tc>
      </w:tr>
    </w:tbl>
    <w:p w14:paraId="2F9EEEC6">
      <w:pPr>
        <w:rPr>
          <w:rFonts w:ascii="仿宋_GB2312" w:eastAsia="仿宋_GB2312" w:cs="仿宋_GB2312"/>
          <w:b/>
          <w:sz w:val="24"/>
        </w:rPr>
      </w:pPr>
    </w:p>
    <w:p w14:paraId="7F3B0103">
      <w:pPr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</w:rPr>
        <w:t>五、指导老师意见</w:t>
      </w:r>
    </w:p>
    <w:tbl>
      <w:tblPr>
        <w:tblStyle w:val="2"/>
        <w:tblW w:w="87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2"/>
      </w:tblGrid>
      <w:tr w14:paraId="23BE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  <w:jc w:val="center"/>
        </w:trPr>
        <w:tc>
          <w:tcPr>
            <w:tcW w:w="8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A2BD30">
            <w:pPr>
              <w:rPr>
                <w:rFonts w:ascii="仿宋_GB2312" w:eastAsia="仿宋_GB2312" w:cs="仿宋_GB2312"/>
                <w:b/>
                <w:sz w:val="24"/>
              </w:rPr>
            </w:pPr>
          </w:p>
          <w:p w14:paraId="1F409FE6">
            <w:pPr>
              <w:jc w:val="left"/>
              <w:rPr>
                <w:rFonts w:ascii="仿宋_GB2312" w:eastAsia="仿宋_GB2312" w:cs="仿宋_GB2312"/>
              </w:rPr>
            </w:pPr>
          </w:p>
          <w:p w14:paraId="0D42FCA5">
            <w:pPr>
              <w:jc w:val="left"/>
              <w:rPr>
                <w:rFonts w:ascii="仿宋_GB2312" w:eastAsia="仿宋_GB2312" w:cs="仿宋_GB2312"/>
              </w:rPr>
            </w:pPr>
          </w:p>
          <w:p w14:paraId="5DE3015C">
            <w:pPr>
              <w:jc w:val="left"/>
              <w:rPr>
                <w:rFonts w:ascii="仿宋_GB2312" w:eastAsia="仿宋_GB2312" w:cs="仿宋_GB2312"/>
              </w:rPr>
            </w:pPr>
          </w:p>
          <w:p w14:paraId="602BB79E">
            <w:pPr>
              <w:jc w:val="left"/>
              <w:rPr>
                <w:rFonts w:ascii="仿宋_GB2312" w:eastAsia="仿宋_GB2312" w:cs="仿宋_GB2312"/>
              </w:rPr>
            </w:pPr>
          </w:p>
          <w:p w14:paraId="4A37191B">
            <w:pPr>
              <w:jc w:val="left"/>
              <w:rPr>
                <w:rFonts w:ascii="仿宋_GB2312" w:eastAsia="仿宋_GB2312" w:cs="仿宋_GB2312"/>
              </w:rPr>
            </w:pPr>
          </w:p>
          <w:p w14:paraId="1E5473D2">
            <w:pPr>
              <w:jc w:val="left"/>
              <w:rPr>
                <w:rFonts w:ascii="仿宋_GB2312" w:eastAsia="仿宋_GB2312" w:cs="仿宋_GB2312"/>
              </w:rPr>
            </w:pPr>
          </w:p>
          <w:p w14:paraId="212CDF1E">
            <w:pPr>
              <w:jc w:val="left"/>
              <w:rPr>
                <w:rFonts w:ascii="仿宋_GB2312" w:eastAsia="仿宋_GB2312" w:cs="仿宋_GB2312"/>
              </w:rPr>
            </w:pPr>
          </w:p>
          <w:p w14:paraId="3471BACC">
            <w:pPr>
              <w:jc w:val="left"/>
              <w:rPr>
                <w:rFonts w:ascii="仿宋_GB2312" w:eastAsia="仿宋_GB2312" w:cs="仿宋_GB2312"/>
              </w:rPr>
            </w:pPr>
          </w:p>
          <w:p w14:paraId="68B801D5">
            <w:pPr>
              <w:jc w:val="left"/>
              <w:rPr>
                <w:rFonts w:ascii="仿宋_GB2312" w:eastAsia="仿宋_GB2312" w:cs="仿宋_GB2312"/>
              </w:rPr>
            </w:pPr>
          </w:p>
          <w:p w14:paraId="762B394B">
            <w:pPr>
              <w:jc w:val="left"/>
              <w:rPr>
                <w:rFonts w:ascii="仿宋_GB2312" w:eastAsia="仿宋_GB2312" w:cs="仿宋_GB2312"/>
              </w:rPr>
            </w:pPr>
          </w:p>
          <w:p w14:paraId="7341E82E">
            <w:pPr>
              <w:ind w:right="480" w:firstLine="1920" w:firstLineChars="800"/>
              <w:jc w:val="left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指导老师签名：              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年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月    日</w:t>
            </w:r>
          </w:p>
          <w:p w14:paraId="42752951">
            <w:pPr>
              <w:ind w:right="480"/>
              <w:rPr>
                <w:rFonts w:ascii="仿宋_GB2312" w:eastAsia="仿宋_GB2312" w:cs="仿宋_GB2312"/>
                <w:sz w:val="24"/>
                <w:szCs w:val="32"/>
              </w:rPr>
            </w:pPr>
          </w:p>
        </w:tc>
      </w:tr>
    </w:tbl>
    <w:p w14:paraId="6D6297B7">
      <w:pPr>
        <w:rPr>
          <w:rFonts w:ascii="仿宋_GB2312" w:eastAsia="仿宋_GB2312" w:cs="仿宋_GB2312"/>
          <w:b/>
          <w:sz w:val="24"/>
        </w:rPr>
      </w:pPr>
    </w:p>
    <w:bookmarkEnd w:id="2"/>
    <w:p w14:paraId="7A634C53">
      <w:pPr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</w:rPr>
        <w:t>六、学院意见</w:t>
      </w:r>
    </w:p>
    <w:tbl>
      <w:tblPr>
        <w:tblStyle w:val="2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0"/>
      </w:tblGrid>
      <w:tr w14:paraId="2FF7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740E4D">
            <w:pPr>
              <w:rPr>
                <w:rFonts w:ascii="仿宋_GB2312" w:eastAsia="仿宋_GB2312" w:cs="仿宋_GB2312"/>
                <w:b/>
                <w:sz w:val="24"/>
              </w:rPr>
            </w:pPr>
          </w:p>
          <w:p w14:paraId="55558D71">
            <w:pPr>
              <w:jc w:val="left"/>
              <w:rPr>
                <w:rFonts w:ascii="仿宋_GB2312" w:eastAsia="仿宋_GB2312" w:cs="仿宋_GB2312"/>
              </w:rPr>
            </w:pPr>
          </w:p>
          <w:p w14:paraId="4E20105A">
            <w:pPr>
              <w:jc w:val="left"/>
              <w:rPr>
                <w:rFonts w:ascii="仿宋_GB2312" w:eastAsia="仿宋_GB2312" w:cs="仿宋_GB2312"/>
              </w:rPr>
            </w:pPr>
          </w:p>
          <w:p w14:paraId="3F20208A">
            <w:pPr>
              <w:jc w:val="left"/>
              <w:rPr>
                <w:rFonts w:ascii="仿宋_GB2312" w:eastAsia="仿宋_GB2312" w:cs="仿宋_GB2312"/>
              </w:rPr>
            </w:pPr>
          </w:p>
          <w:p w14:paraId="4E8D31C9">
            <w:pPr>
              <w:jc w:val="left"/>
              <w:rPr>
                <w:rFonts w:ascii="仿宋_GB2312" w:eastAsia="仿宋_GB2312" w:cs="仿宋_GB2312"/>
              </w:rPr>
            </w:pPr>
          </w:p>
          <w:p w14:paraId="22D9A9BA">
            <w:pPr>
              <w:jc w:val="left"/>
              <w:rPr>
                <w:rFonts w:ascii="仿宋_GB2312" w:eastAsia="仿宋_GB2312" w:cs="仿宋_GB2312"/>
              </w:rPr>
            </w:pPr>
          </w:p>
          <w:p w14:paraId="428CC573">
            <w:pPr>
              <w:jc w:val="left"/>
              <w:rPr>
                <w:rFonts w:ascii="仿宋_GB2312" w:eastAsia="仿宋_GB2312" w:cs="仿宋_GB2312"/>
              </w:rPr>
            </w:pPr>
          </w:p>
          <w:p w14:paraId="3DBB7F55">
            <w:pPr>
              <w:jc w:val="left"/>
              <w:rPr>
                <w:rFonts w:ascii="仿宋_GB2312" w:eastAsia="仿宋_GB2312" w:cs="仿宋_GB2312"/>
              </w:rPr>
            </w:pPr>
          </w:p>
          <w:p w14:paraId="43837666">
            <w:pPr>
              <w:jc w:val="left"/>
              <w:rPr>
                <w:rFonts w:ascii="仿宋_GB2312" w:eastAsia="仿宋_GB2312" w:cs="仿宋_GB2312"/>
              </w:rPr>
            </w:pPr>
          </w:p>
          <w:p w14:paraId="7EC153F1">
            <w:pPr>
              <w:jc w:val="left"/>
              <w:rPr>
                <w:rFonts w:ascii="仿宋_GB2312" w:eastAsia="仿宋_GB2312" w:cs="仿宋_GB2312"/>
              </w:rPr>
            </w:pPr>
          </w:p>
          <w:p w14:paraId="19BBDC31">
            <w:pPr>
              <w:jc w:val="left"/>
              <w:rPr>
                <w:rFonts w:ascii="仿宋_GB2312" w:eastAsia="仿宋_GB2312" w:cs="仿宋_GB2312"/>
              </w:rPr>
            </w:pPr>
          </w:p>
          <w:p w14:paraId="56FAF40E">
            <w:pPr>
              <w:ind w:firstLine="3990" w:firstLineChars="1900"/>
              <w:rPr>
                <w:rFonts w:ascii="仿宋_GB2312" w:eastAsia="仿宋_GB2312" w:cs="仿宋_GB2312"/>
              </w:rPr>
            </w:pPr>
          </w:p>
          <w:p w14:paraId="74719606">
            <w:pPr>
              <w:ind w:firstLine="1440" w:firstLineChars="600"/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sz w:val="24"/>
                <w:szCs w:val="32"/>
              </w:rPr>
              <w:t>单位负责人签名（公章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>/学工组章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）：               年 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月    日</w:t>
            </w:r>
          </w:p>
          <w:p w14:paraId="44955552">
            <w:pPr>
              <w:ind w:firstLine="3990" w:firstLineChars="1900"/>
              <w:rPr>
                <w:rFonts w:ascii="仿宋_GB2312" w:eastAsia="仿宋_GB2312" w:cs="仿宋_GB2312"/>
              </w:rPr>
            </w:pPr>
          </w:p>
        </w:tc>
      </w:tr>
    </w:tbl>
    <w:p w14:paraId="3417538A">
      <w:pPr>
        <w:spacing w:before="156" w:beforeLines="50"/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eastAsia="仿宋_GB2312" w:cs="仿宋_GB2312"/>
          <w:b/>
          <w:sz w:val="24"/>
        </w:rPr>
        <w:t>七、学工部意见</w:t>
      </w:r>
    </w:p>
    <w:tbl>
      <w:tblPr>
        <w:tblStyle w:val="2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 w14:paraId="7972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  <w:jc w:val="center"/>
        </w:trPr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DEC9C89">
            <w:pPr>
              <w:jc w:val="center"/>
              <w:rPr>
                <w:rFonts w:ascii="仿宋_GB2312" w:eastAsia="仿宋_GB2312" w:cs="仿宋_GB2312"/>
                <w:b/>
                <w:sz w:val="24"/>
              </w:rPr>
            </w:pPr>
          </w:p>
          <w:p w14:paraId="793E37F1">
            <w:pPr>
              <w:jc w:val="center"/>
              <w:rPr>
                <w:rFonts w:ascii="仿宋_GB2312" w:eastAsia="仿宋_GB2312" w:cs="仿宋_GB2312"/>
              </w:rPr>
            </w:pPr>
          </w:p>
          <w:p w14:paraId="62F50246">
            <w:pPr>
              <w:jc w:val="center"/>
              <w:rPr>
                <w:rFonts w:ascii="仿宋_GB2312" w:eastAsia="仿宋_GB2312" w:cs="仿宋_GB2312"/>
              </w:rPr>
            </w:pPr>
          </w:p>
          <w:p w14:paraId="6C651CA8">
            <w:pPr>
              <w:jc w:val="center"/>
              <w:rPr>
                <w:rFonts w:ascii="仿宋_GB2312" w:eastAsia="仿宋_GB2312" w:cs="仿宋_GB2312"/>
              </w:rPr>
            </w:pPr>
          </w:p>
          <w:p w14:paraId="7E094214">
            <w:pPr>
              <w:jc w:val="center"/>
              <w:rPr>
                <w:rFonts w:ascii="仿宋_GB2312" w:eastAsia="仿宋_GB2312" w:cs="仿宋_GB2312"/>
              </w:rPr>
            </w:pPr>
          </w:p>
          <w:p w14:paraId="5968BCDD">
            <w:pPr>
              <w:jc w:val="center"/>
              <w:rPr>
                <w:rFonts w:ascii="仿宋_GB2312" w:eastAsia="仿宋_GB2312" w:cs="仿宋_GB2312"/>
              </w:rPr>
            </w:pPr>
          </w:p>
          <w:p w14:paraId="282DD77A">
            <w:pPr>
              <w:jc w:val="center"/>
              <w:rPr>
                <w:rFonts w:ascii="仿宋_GB2312" w:eastAsia="仿宋_GB2312" w:cs="仿宋_GB2312"/>
              </w:rPr>
            </w:pPr>
          </w:p>
          <w:p w14:paraId="4DD15110">
            <w:pPr>
              <w:jc w:val="center"/>
              <w:rPr>
                <w:rFonts w:ascii="仿宋_GB2312" w:eastAsia="仿宋_GB2312" w:cs="仿宋_GB2312"/>
              </w:rPr>
            </w:pPr>
          </w:p>
          <w:p w14:paraId="0944C750">
            <w:pPr>
              <w:jc w:val="center"/>
              <w:rPr>
                <w:rFonts w:ascii="仿宋_GB2312" w:eastAsia="仿宋_GB2312" w:cs="仿宋_GB2312"/>
              </w:rPr>
            </w:pPr>
          </w:p>
          <w:p w14:paraId="4438EC95">
            <w:pPr>
              <w:jc w:val="center"/>
              <w:rPr>
                <w:rFonts w:ascii="仿宋_GB2312" w:eastAsia="仿宋_GB2312" w:cs="仿宋_GB2312"/>
              </w:rPr>
            </w:pPr>
          </w:p>
          <w:p w14:paraId="57F9BEC5">
            <w:pPr>
              <w:rPr>
                <w:rFonts w:asci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cs="仿宋_GB2312"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  学工部负责人签名（公章）：               年  </w:t>
            </w:r>
            <w:r>
              <w:rPr>
                <w:rFonts w:hint="eastAsia" w:ascii="仿宋_GB2312" w:eastAsia="仿宋_GB2312" w:cs="仿宋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32"/>
              </w:rPr>
              <w:t xml:space="preserve"> 月    日</w:t>
            </w:r>
          </w:p>
          <w:p w14:paraId="231861F6">
            <w:pPr>
              <w:ind w:firstLine="3990" w:firstLineChars="1900"/>
              <w:jc w:val="center"/>
              <w:rPr>
                <w:rFonts w:ascii="仿宋_GB2312" w:eastAsia="仿宋_GB2312" w:cs="仿宋_GB2312"/>
              </w:rPr>
            </w:pPr>
          </w:p>
        </w:tc>
      </w:tr>
    </w:tbl>
    <w:p w14:paraId="46CAEC8F"/>
    <w:p w14:paraId="245F81B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63BCB"/>
    <w:multiLevelType w:val="multilevel"/>
    <w:tmpl w:val="6B463BCB"/>
    <w:lvl w:ilvl="0" w:tentative="0">
      <w:start w:val="1"/>
      <w:numFmt w:val="japaneseCounting"/>
      <w:lvlText w:val="%1、"/>
      <w:lvlJc w:val="left"/>
      <w:pPr>
        <w:ind w:left="651" w:hanging="510"/>
      </w:pPr>
      <w:rPr>
        <w:rFonts w:hint="default"/>
        <w:b/>
        <w:sz w:val="24"/>
      </w:rPr>
    </w:lvl>
    <w:lvl w:ilvl="1" w:tentative="0">
      <w:start w:val="1"/>
      <w:numFmt w:val="lowerLetter"/>
      <w:lvlText w:val="%2)"/>
      <w:lvlJc w:val="left"/>
      <w:pPr>
        <w:ind w:left="981" w:hanging="420"/>
      </w:pPr>
    </w:lvl>
    <w:lvl w:ilvl="2" w:tentative="0">
      <w:start w:val="1"/>
      <w:numFmt w:val="lowerRoman"/>
      <w:lvlText w:val="%3."/>
      <w:lvlJc w:val="right"/>
      <w:pPr>
        <w:ind w:left="1401" w:hanging="420"/>
      </w:pPr>
    </w:lvl>
    <w:lvl w:ilvl="3" w:tentative="0">
      <w:start w:val="1"/>
      <w:numFmt w:val="decimal"/>
      <w:lvlText w:val="%4."/>
      <w:lvlJc w:val="left"/>
      <w:pPr>
        <w:ind w:left="1821" w:hanging="420"/>
      </w:pPr>
    </w:lvl>
    <w:lvl w:ilvl="4" w:tentative="0">
      <w:start w:val="1"/>
      <w:numFmt w:val="lowerLetter"/>
      <w:lvlText w:val="%5)"/>
      <w:lvlJc w:val="left"/>
      <w:pPr>
        <w:ind w:left="2241" w:hanging="420"/>
      </w:pPr>
    </w:lvl>
    <w:lvl w:ilvl="5" w:tentative="0">
      <w:start w:val="1"/>
      <w:numFmt w:val="lowerRoman"/>
      <w:lvlText w:val="%6."/>
      <w:lvlJc w:val="right"/>
      <w:pPr>
        <w:ind w:left="2661" w:hanging="420"/>
      </w:pPr>
    </w:lvl>
    <w:lvl w:ilvl="6" w:tentative="0">
      <w:start w:val="1"/>
      <w:numFmt w:val="decimal"/>
      <w:lvlText w:val="%7."/>
      <w:lvlJc w:val="left"/>
      <w:pPr>
        <w:ind w:left="3081" w:hanging="420"/>
      </w:pPr>
    </w:lvl>
    <w:lvl w:ilvl="7" w:tentative="0">
      <w:start w:val="1"/>
      <w:numFmt w:val="lowerLetter"/>
      <w:lvlText w:val="%8)"/>
      <w:lvlJc w:val="left"/>
      <w:pPr>
        <w:ind w:left="3501" w:hanging="420"/>
      </w:pPr>
    </w:lvl>
    <w:lvl w:ilvl="8" w:tentative="0">
      <w:start w:val="1"/>
      <w:numFmt w:val="lowerRoman"/>
      <w:lvlText w:val="%9."/>
      <w:lvlJc w:val="righ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72E86"/>
    <w:rsid w:val="7DD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2024-11-20T03:19:00Z</dcterms:created>
  <dc:creator>future</dc:creator>
  <cp:lastModifiedBy>future</cp:lastModifiedBy>
  <dcterms:modified xsi:type="dcterms:W3CDTF">2024-11-20T03:30:30Z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21BD280613D34F76A4F0E070CADBB131_11</vt:lpwstr>
  </property>
</Properties>
</file>